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silver-christmas-background" recolor="t" type="frame"/>
    </v:background>
  </w:background>
  <w:body>
    <w:p w:rsidR="0038594F" w:rsidRPr="000D54F1" w:rsidRDefault="0038594F" w:rsidP="0038594F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0D54F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08364A8D" wp14:editId="25D6A7F0">
            <wp:simplePos x="0" y="0"/>
            <wp:positionH relativeFrom="column">
              <wp:posOffset>-3175</wp:posOffset>
            </wp:positionH>
            <wp:positionV relativeFrom="paragraph">
              <wp:posOffset>22860</wp:posOffset>
            </wp:positionV>
            <wp:extent cx="2604770" cy="1544955"/>
            <wp:effectExtent l="0" t="0" r="5080" b="0"/>
            <wp:wrapSquare wrapText="bothSides"/>
            <wp:docPr id="1" name="Рисунок 1" descr="C:\Users\Admin\Desktop\газета для родителей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логоти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4F1">
        <w:rPr>
          <w:rFonts w:ascii="Times New Roman" w:hAnsi="Times New Roman" w:cs="Times New Roman"/>
          <w:b/>
          <w:sz w:val="36"/>
          <w:szCs w:val="36"/>
        </w:rPr>
        <w:t>Муниципальное дошкольное образовательное учреждение «Детский сад № 33»</w:t>
      </w:r>
    </w:p>
    <w:p w:rsidR="0038594F" w:rsidRPr="000D54F1" w:rsidRDefault="0038594F" w:rsidP="0038594F">
      <w:pPr>
        <w:rPr>
          <w:rFonts w:ascii="Times New Roman" w:hAnsi="Times New Roman" w:cs="Times New Roman"/>
          <w:sz w:val="36"/>
          <w:szCs w:val="36"/>
        </w:rPr>
      </w:pPr>
    </w:p>
    <w:p w:rsidR="0038594F" w:rsidRPr="00604022" w:rsidRDefault="0038594F" w:rsidP="0038594F">
      <w:pPr>
        <w:tabs>
          <w:tab w:val="left" w:pos="3399"/>
        </w:tabs>
        <w:contextualSpacing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 wp14:anchorId="1B231012" wp14:editId="2B2C383A">
            <wp:simplePos x="0" y="0"/>
            <wp:positionH relativeFrom="column">
              <wp:posOffset>-2014855</wp:posOffset>
            </wp:positionH>
            <wp:positionV relativeFrom="paragraph">
              <wp:posOffset>274320</wp:posOffset>
            </wp:positionV>
            <wp:extent cx="52578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522" y="21507"/>
                <wp:lineTo x="21522" y="0"/>
                <wp:lineTo x="0" y="0"/>
              </wp:wrapPolygon>
            </wp:wrapTight>
            <wp:docPr id="4" name="Рисунок 4" descr="C:\Users\Admin\Desktop\газета для родителей\название 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название газет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022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Тема номера:</w:t>
      </w:r>
    </w:p>
    <w:p w:rsidR="0038594F" w:rsidRPr="000D54F1" w:rsidRDefault="0038594F" w:rsidP="0038594F">
      <w:pPr>
        <w:tabs>
          <w:tab w:val="left" w:pos="3399"/>
        </w:tabs>
        <w:contextualSpacing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  <w:u w:val="single"/>
        </w:rPr>
      </w:pPr>
      <w:r w:rsidRPr="000D54F1">
        <w:rPr>
          <w:rFonts w:ascii="Times New Roman" w:hAnsi="Times New Roman" w:cs="Times New Roman"/>
          <w:b/>
          <w:i/>
          <w:color w:val="C00000"/>
          <w:sz w:val="72"/>
          <w:szCs w:val="72"/>
          <w:u w:val="single"/>
        </w:rPr>
        <w:t>«</w:t>
      </w:r>
      <w:r w:rsidR="00FD2A41">
        <w:rPr>
          <w:rFonts w:ascii="Times New Roman" w:hAnsi="Times New Roman" w:cs="Times New Roman"/>
          <w:b/>
          <w:i/>
          <w:color w:val="C00000"/>
          <w:sz w:val="72"/>
          <w:szCs w:val="72"/>
          <w:u w:val="single"/>
        </w:rPr>
        <w:t>2020 – год Крысы</w:t>
      </w:r>
      <w:r w:rsidRPr="000D54F1">
        <w:rPr>
          <w:rFonts w:ascii="Times New Roman" w:hAnsi="Times New Roman" w:cs="Times New Roman"/>
          <w:b/>
          <w:i/>
          <w:color w:val="C00000"/>
          <w:sz w:val="72"/>
          <w:szCs w:val="72"/>
          <w:u w:val="single"/>
        </w:rPr>
        <w:t>»</w:t>
      </w:r>
    </w:p>
    <w:p w:rsidR="0038594F" w:rsidRPr="000D54F1" w:rsidRDefault="0038594F" w:rsidP="0038594F">
      <w:pPr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 w:rsidRPr="000D54F1">
        <w:rPr>
          <w:rFonts w:ascii="Times New Roman" w:hAnsi="Times New Roman" w:cs="Times New Roman"/>
          <w:b/>
          <w:sz w:val="32"/>
          <w:szCs w:val="32"/>
        </w:rPr>
        <w:t>В этом номере:</w:t>
      </w:r>
    </w:p>
    <w:p w:rsidR="0038594F" w:rsidRPr="00FD2A41" w:rsidRDefault="0038594F" w:rsidP="0038594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0D54F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«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2020 – год Крысы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»;</w:t>
      </w:r>
    </w:p>
    <w:p w:rsidR="0038594F" w:rsidRPr="00FD2A41" w:rsidRDefault="0038594F" w:rsidP="0038594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«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Детский гороскоп на 2020 год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»;</w:t>
      </w:r>
    </w:p>
    <w:p w:rsidR="0038594F" w:rsidRPr="00FD2A41" w:rsidRDefault="0038594F" w:rsidP="0038594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«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2020 – Год памяти и славы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»;</w:t>
      </w:r>
    </w:p>
    <w:p w:rsidR="0038594F" w:rsidRPr="00FD2A41" w:rsidRDefault="0038594F" w:rsidP="0038594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«</w:t>
      </w:r>
      <w:r w:rsidR="00FD2A41"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Какие мультфильмы смотреть детям?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»;</w:t>
      </w:r>
    </w:p>
    <w:p w:rsidR="0038594F" w:rsidRPr="00FD2A41" w:rsidRDefault="00FD2A41" w:rsidP="0038594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F32454A" wp14:editId="1698D165">
            <wp:simplePos x="0" y="0"/>
            <wp:positionH relativeFrom="column">
              <wp:posOffset>-5715</wp:posOffset>
            </wp:positionH>
            <wp:positionV relativeFrom="paragraph">
              <wp:posOffset>946785</wp:posOffset>
            </wp:positionV>
            <wp:extent cx="2346960" cy="1762125"/>
            <wp:effectExtent l="0" t="0" r="0" b="9525"/>
            <wp:wrapTight wrapText="bothSides">
              <wp:wrapPolygon edited="0">
                <wp:start x="701" y="0"/>
                <wp:lineTo x="0" y="467"/>
                <wp:lineTo x="0" y="21250"/>
                <wp:lineTo x="701" y="21483"/>
                <wp:lineTo x="20688" y="21483"/>
                <wp:lineTo x="21390" y="21250"/>
                <wp:lineTo x="21390" y="467"/>
                <wp:lineTo x="20688" y="0"/>
                <wp:lineTo x="701" y="0"/>
              </wp:wrapPolygon>
            </wp:wrapTight>
            <wp:docPr id="5" name="Рисунок 5" descr="Картинки по запросу код кры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од крыс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4F" w:rsidRPr="000D54F1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Рубрика «Шпаргалки для родителей» </w:t>
      </w:r>
      <w:r w:rsidR="0038594F"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- «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10 самых нужных </w:t>
      </w:r>
      <w:r w:rsid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детских игрушек</w:t>
      </w:r>
      <w:r w:rsidR="0038594F"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».</w:t>
      </w:r>
    </w:p>
    <w:p w:rsidR="0038594F" w:rsidRPr="008D4766" w:rsidRDefault="0038594F" w:rsidP="0038594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0D54F1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Рубрика «Заметки уполномоченного» 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-  «</w:t>
      </w:r>
      <w:r w:rsidR="00FD2A41"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Новогодние игры и забавы для всей семьи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»</w:t>
      </w:r>
      <w:r w:rsidRPr="00FD2A41">
        <w:rPr>
          <w:noProof/>
          <w:color w:val="4F6228" w:themeColor="accent3" w:themeShade="80"/>
          <w:lang w:eastAsia="ru-RU"/>
        </w:rPr>
        <w:t xml:space="preserve"> ;</w:t>
      </w:r>
    </w:p>
    <w:p w:rsidR="0038594F" w:rsidRDefault="0038594F" w:rsidP="0038594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8D476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Рубрика «Музыкальный калейдоскоп» </w:t>
      </w:r>
      <w:r w:rsidRPr="008D4766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 xml:space="preserve">- 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«</w:t>
      </w:r>
      <w:r w:rsidR="00FD2A41"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Мелодия, услышанная до рождения…</w:t>
      </w:r>
      <w:r w:rsidRPr="00FD2A4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»</w:t>
      </w:r>
    </w:p>
    <w:p w:rsidR="0028263F" w:rsidRDefault="005210CF"/>
    <w:p w:rsidR="00FD2A41" w:rsidRDefault="00FD2A41"/>
    <w:p w:rsidR="00FD2A41" w:rsidRDefault="00FD2A41"/>
    <w:p w:rsidR="00FD2A41" w:rsidRPr="008A797B" w:rsidRDefault="008A797B" w:rsidP="00FD2A41">
      <w:pPr>
        <w:jc w:val="right"/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FCDA811" wp14:editId="6FB56BB0">
            <wp:simplePos x="0" y="0"/>
            <wp:positionH relativeFrom="column">
              <wp:posOffset>-24765</wp:posOffset>
            </wp:positionH>
            <wp:positionV relativeFrom="paragraph">
              <wp:posOffset>596265</wp:posOffset>
            </wp:positionV>
            <wp:extent cx="3057525" cy="1798320"/>
            <wp:effectExtent l="0" t="0" r="9525" b="0"/>
            <wp:wrapTight wrapText="bothSides">
              <wp:wrapPolygon edited="0">
                <wp:start x="538" y="0"/>
                <wp:lineTo x="0" y="458"/>
                <wp:lineTo x="0" y="21051"/>
                <wp:lineTo x="538" y="21280"/>
                <wp:lineTo x="20994" y="21280"/>
                <wp:lineTo x="21533" y="21051"/>
                <wp:lineTo x="21533" y="458"/>
                <wp:lineTo x="20994" y="0"/>
                <wp:lineTo x="538" y="0"/>
              </wp:wrapPolygon>
            </wp:wrapTight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A41" w:rsidRPr="008A797B"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  <w:t>«2020 – год Крысы»</w:t>
      </w:r>
    </w:p>
    <w:p w:rsidR="00FD2A41" w:rsidRPr="00FD2A41" w:rsidRDefault="00FD2A41" w:rsidP="00FD2A41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D2A41">
        <w:rPr>
          <w:rFonts w:ascii="Times New Roman" w:hAnsi="Times New Roman" w:cs="Times New Roman"/>
          <w:sz w:val="32"/>
          <w:szCs w:val="32"/>
        </w:rPr>
        <w:t>Символом 2020 года будет Белая Металлическая Крыса, которая вступит в свои права 25 января. В этот день мы начнем жить с чистого листа, ведь этот знак восточного гороскопа откроет новый двенадцатилетний цикл календаря. И именно в канун Нового 2020 года надо планировать свою жизнь — не на год, а минимум на двенадцать лет. От этого плана зависит ни много ни мало, а то, как сложится целое десятилетие. Белая Крыса сулит легкое начало цикла по китайскому календарю Крысе, Кролику, Лошади, Собаке и Кабану. А вот для Быка, Тигра, Дракона, Змеи, Козы, Обезьяны и Петуха сам г</w:t>
      </w:r>
      <w:r w:rsidRPr="00FD2A41">
        <w:rPr>
          <w:rFonts w:ascii="Times New Roman" w:hAnsi="Times New Roman" w:cs="Times New Roman"/>
          <w:sz w:val="32"/>
          <w:szCs w:val="32"/>
        </w:rPr>
        <w:t>од пройдет с переменным успехом.</w:t>
      </w:r>
    </w:p>
    <w:p w:rsidR="00FD2A41" w:rsidRPr="00FD2A41" w:rsidRDefault="00FD2A41" w:rsidP="00FD2A41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D2A41">
        <w:rPr>
          <w:rFonts w:ascii="Times New Roman" w:hAnsi="Times New Roman" w:cs="Times New Roman"/>
          <w:sz w:val="32"/>
          <w:szCs w:val="32"/>
        </w:rPr>
        <w:t>Всем, кто хочет преуспеть в 2020 году, придется брать пример с символа года. Несмотря на неоднозначную репутацию животного, Крыса упорная и трудолюбивая, бережливая и прагматичная, расторопная и шустрая, хозяйственная и честная. Она осмотрительна и прислушивается к интуиции, так что спонтанность и импровизация не будут в почете. Сорить деньгами точно не стоит, а лучше — задуматься над тем, как сохранить их и приумножить. Крыса шустрая и расторопная, так что всем нам придется держать нос по ветру, чтобы не упустить возможности. А они будут у всех, кто не жульничает и работает в поте лица.</w:t>
      </w:r>
      <w:r w:rsidR="008A797B" w:rsidRPr="008A797B">
        <w:rPr>
          <w:noProof/>
          <w:lang w:eastAsia="ru-RU"/>
        </w:rPr>
        <w:t xml:space="preserve"> </w:t>
      </w:r>
    </w:p>
    <w:p w:rsidR="00FD2A41" w:rsidRPr="00FD2A41" w:rsidRDefault="008A797B" w:rsidP="00FD2A41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D9608A0" wp14:editId="7FD5CD92">
            <wp:simplePos x="0" y="0"/>
            <wp:positionH relativeFrom="column">
              <wp:posOffset>2899410</wp:posOffset>
            </wp:positionH>
            <wp:positionV relativeFrom="paragraph">
              <wp:posOffset>526415</wp:posOffset>
            </wp:positionV>
            <wp:extent cx="3200400" cy="2133600"/>
            <wp:effectExtent l="0" t="0" r="0" b="0"/>
            <wp:wrapTight wrapText="bothSides">
              <wp:wrapPolygon edited="0">
                <wp:start x="514" y="0"/>
                <wp:lineTo x="0" y="386"/>
                <wp:lineTo x="0" y="21214"/>
                <wp:lineTo x="514" y="21407"/>
                <wp:lineTo x="20957" y="21407"/>
                <wp:lineTo x="21471" y="21214"/>
                <wp:lineTo x="21471" y="386"/>
                <wp:lineTo x="20957" y="0"/>
                <wp:lineTo x="514" y="0"/>
              </wp:wrapPolygon>
            </wp:wrapTight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A41" w:rsidRPr="00FD2A41">
        <w:rPr>
          <w:rFonts w:ascii="Times New Roman" w:hAnsi="Times New Roman" w:cs="Times New Roman"/>
          <w:sz w:val="32"/>
          <w:szCs w:val="32"/>
        </w:rPr>
        <w:t xml:space="preserve">Вместе с тотемным животным сменится и стихия — отныне будет заправлять Металл, причем не один год, а целых два. Так что 2020 год будет непросто годом Белой Крысы, а годом Белой Металлической Крысы. Стихия несет в себе энергию упорства и решительности, поэтому в этом году будут удачно складываться дела у людей со стальным стержнем, целеустремленных и жестких. </w:t>
      </w:r>
      <w:r w:rsidR="00FD2A41" w:rsidRPr="00FD2A41">
        <w:rPr>
          <w:rFonts w:ascii="Times New Roman" w:hAnsi="Times New Roman" w:cs="Times New Roman"/>
          <w:sz w:val="32"/>
          <w:szCs w:val="32"/>
        </w:rPr>
        <w:lastRenderedPageBreak/>
        <w:t>В год Белой Металлической Крысы 2020 будет важно продемонстрировать свое умение идти к поставленным целям, сметая все преграды на пути. Белый цвет говорит о том, что надо держать в чистоте свои помыслы — мошенники, обманщики и нечистые на руку д</w:t>
      </w:r>
      <w:r w:rsidR="00FD2A41" w:rsidRPr="00FD2A41">
        <w:rPr>
          <w:rFonts w:ascii="Times New Roman" w:hAnsi="Times New Roman" w:cs="Times New Roman"/>
          <w:sz w:val="32"/>
          <w:szCs w:val="32"/>
        </w:rPr>
        <w:t>ельцы первыми попадут под удар.</w:t>
      </w:r>
    </w:p>
    <w:p w:rsidR="00FD2A41" w:rsidRPr="00FD2A41" w:rsidRDefault="00FD2A41" w:rsidP="00FD2A41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D2A41">
        <w:rPr>
          <w:rFonts w:ascii="Times New Roman" w:hAnsi="Times New Roman" w:cs="Times New Roman"/>
          <w:sz w:val="32"/>
          <w:szCs w:val="32"/>
        </w:rPr>
        <w:t>Надо помнить, что 2020 год будет високосным, а значит, взрывоопасным. В традиционной астрологии считается, что именно в такой год выплескивается накопившаяся в течение предыдущих лет энергия. Мы будем как вскипевший чайник на огне, с которого вот-вот сорвет крышку. В високосном году много чего под запретом, но только не в 2020 году, ведь Белая Металлическая Крыса многому из этого благоволит: смене работы, вступлению в брак, началу собственного дела и прочее. Не откладывайте изменения, ведь год Крысы закладывает прочный фундамент на следующий цикл — целых двенадцать лет.</w:t>
      </w:r>
    </w:p>
    <w:p w:rsidR="00FD2A41" w:rsidRDefault="008A797B" w:rsidP="008A797B">
      <w:pPr>
        <w:spacing w:line="240" w:lineRule="atLeast"/>
        <w:ind w:firstLine="709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 w:rsidRPr="008A797B"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drawing>
          <wp:inline distT="0" distB="0" distL="0" distR="0">
            <wp:extent cx="5514474" cy="3981450"/>
            <wp:effectExtent l="0" t="0" r="0" b="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74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797B" w:rsidRDefault="008A797B" w:rsidP="008A797B">
      <w:pPr>
        <w:spacing w:line="240" w:lineRule="atLeast"/>
        <w:ind w:firstLine="709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8A797B" w:rsidRDefault="008A797B" w:rsidP="008A797B">
      <w:pPr>
        <w:spacing w:line="240" w:lineRule="atLeast"/>
        <w:ind w:firstLine="709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8A797B" w:rsidRDefault="008A797B" w:rsidP="008A797B">
      <w:pPr>
        <w:spacing w:line="240" w:lineRule="atLeast"/>
        <w:ind w:firstLine="709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8A797B" w:rsidRDefault="008A797B" w:rsidP="008A797B">
      <w:pPr>
        <w:spacing w:line="240" w:lineRule="atLeast"/>
        <w:ind w:firstLine="709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8A797B" w:rsidRPr="008A797B" w:rsidRDefault="008A797B" w:rsidP="008A797B">
      <w:pPr>
        <w:spacing w:line="240" w:lineRule="atLeast"/>
        <w:ind w:firstLine="709"/>
        <w:jc w:val="right"/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</w:pPr>
      <w:r w:rsidRPr="008A797B"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  <w:lastRenderedPageBreak/>
        <w:t>«Детский гороскоп на 2020 год»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t>Крыса — знак семейный, она обожает своих детей. И ваших тоже. Это не значит, что родителям не о чем беспокоиться, нет! Но если вы будете вести себя правильно, детки будут под защитой тотема.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drawing>
          <wp:anchor distT="47625" distB="47625" distL="47625" distR="47625" simplePos="0" relativeHeight="251667456" behindDoc="0" locked="0" layoutInCell="1" allowOverlap="0" wp14:anchorId="20C9FB8B" wp14:editId="7FC3C3C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047750"/>
            <wp:effectExtent l="0" t="0" r="0" b="0"/>
            <wp:wrapSquare wrapText="bothSides"/>
            <wp:docPr id="21" name="Рисунок 21" descr="Ов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ве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7B">
        <w:rPr>
          <w:rFonts w:ascii="Times New Roman" w:hAnsi="Times New Roman" w:cs="Times New Roman"/>
          <w:b/>
          <w:sz w:val="32"/>
          <w:szCs w:val="32"/>
        </w:rPr>
        <w:t>Овен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sz w:val="32"/>
          <w:szCs w:val="32"/>
        </w:rPr>
        <w:t>Маленьких Овнов ждет не самый простой год. От родителей потребуются терпение и понимание, чтобы помочь ребенку справиться с трудностями. Школьникам нужно учиться жить по расписанию. В наступающем году требования ответственности и самоограничения будут очень важны, а это не самые сильные стороны юных Овнов. Во второй половине года энергия детей может бить через край, подталкивая к опрометчивым действиям и необузданным поступкам. Чтобы избежать травм, нежелательно налегать на спорт, так что не торопитесь устраивать ребенка в секцию. Самое лучшее — развивать художественные таланты, заниматься спокойным творчеством.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0" distR="0" simplePos="0" relativeHeight="251668480" behindDoc="0" locked="0" layoutInCell="1" allowOverlap="0" wp14:anchorId="2E64C6C2" wp14:editId="6B29C901">
            <wp:simplePos x="0" y="0"/>
            <wp:positionH relativeFrom="column">
              <wp:posOffset>4962525</wp:posOffset>
            </wp:positionH>
            <wp:positionV relativeFrom="line">
              <wp:posOffset>152400</wp:posOffset>
            </wp:positionV>
            <wp:extent cx="1143000" cy="800100"/>
            <wp:effectExtent l="0" t="0" r="0" b="0"/>
            <wp:wrapSquare wrapText="bothSides"/>
            <wp:docPr id="20" name="Рисунок 20" descr="Те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лец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7B">
        <w:rPr>
          <w:rFonts w:ascii="Times New Roman" w:hAnsi="Times New Roman" w:cs="Times New Roman"/>
          <w:b/>
          <w:sz w:val="32"/>
          <w:szCs w:val="32"/>
        </w:rPr>
        <w:t>Телец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sz w:val="32"/>
          <w:szCs w:val="32"/>
        </w:rPr>
        <w:t>Уравновешенный ребенок-Телец в наступающем году может раскрыться с необычной стороны: удивит неординарными поступками, необычным поведением и даже… станет возмутителем спокойствия в семье. У юного Тельца могут появиться нестандартные друзья и необычные хобби. Чтобы направить энергию вашего чада в мирное русло, поощряйте развивающие занятия, изобретательство. Вполне возможно, что ваш Телец увлечется астрологией, роботами, преуспеет в компьютерном деле или в электронике. Если ребенок будет просить новый смартфон, стоит пойти навстречу, ведь юному Тельцу в 2020-м требуется все самое новое и передовое.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0" distR="0" simplePos="0" relativeHeight="251669504" behindDoc="0" locked="0" layoutInCell="1" allowOverlap="0" wp14:anchorId="55C436CD" wp14:editId="6377483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781050"/>
            <wp:effectExtent l="0" t="0" r="0" b="0"/>
            <wp:wrapSquare wrapText="bothSides"/>
            <wp:docPr id="19" name="Рисунок 19" descr="Близне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лизнец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7B">
        <w:rPr>
          <w:rFonts w:ascii="Times New Roman" w:hAnsi="Times New Roman" w:cs="Times New Roman"/>
          <w:b/>
          <w:sz w:val="32"/>
          <w:szCs w:val="32"/>
        </w:rPr>
        <w:t>Близнецы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sz w:val="32"/>
          <w:szCs w:val="32"/>
        </w:rPr>
        <w:t xml:space="preserve">2020 год для юных Близнецов сможет стать годом исполнения желаний. То, о чем мечтает ваш ребенок, каким-то волшебным образом сбудется. Дети-Близнецы будут заметны, проявят таланты, лидерские качества. Активным детям этого знака важно не разбрасываться, развивать навыки </w:t>
      </w:r>
      <w:r w:rsidRPr="008A797B">
        <w:rPr>
          <w:rFonts w:ascii="Times New Roman" w:hAnsi="Times New Roman" w:cs="Times New Roman"/>
          <w:sz w:val="32"/>
          <w:szCs w:val="32"/>
        </w:rPr>
        <w:lastRenderedPageBreak/>
        <w:t>самоорганизации и трудолюбия. Вы будете правы, если станете привлекать ребенка к помощи по хозяйству. Малышей можно учить читать: этот год будет продуктивным в плане подготовки к школе. Учащимся рекомендуются дополнительные занятия, кружки, факультативы. Можно усилить занятия спортом, особенно во второй половине года — это время может стать периодом серьезных успехов.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0" distR="0" simplePos="0" relativeHeight="251670528" behindDoc="0" locked="0" layoutInCell="1" allowOverlap="0" wp14:anchorId="72827ECE" wp14:editId="13479DD9">
            <wp:simplePos x="0" y="0"/>
            <wp:positionH relativeFrom="column">
              <wp:posOffset>4972050</wp:posOffset>
            </wp:positionH>
            <wp:positionV relativeFrom="line">
              <wp:posOffset>114300</wp:posOffset>
            </wp:positionV>
            <wp:extent cx="1143000" cy="1095375"/>
            <wp:effectExtent l="0" t="0" r="0" b="9525"/>
            <wp:wrapSquare wrapText="bothSides"/>
            <wp:docPr id="18" name="Рисунок 18" descr="Р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7B">
        <w:rPr>
          <w:rFonts w:ascii="Times New Roman" w:hAnsi="Times New Roman" w:cs="Times New Roman"/>
          <w:b/>
          <w:sz w:val="32"/>
          <w:szCs w:val="32"/>
        </w:rPr>
        <w:t>Рак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sz w:val="32"/>
          <w:szCs w:val="32"/>
        </w:rPr>
        <w:t>Маленькие Раки в 2020 году будут нуждаться в помощи и под</w:t>
      </w:r>
      <w:r w:rsidRPr="008A797B">
        <w:rPr>
          <w:rFonts w:ascii="Times New Roman" w:hAnsi="Times New Roman" w:cs="Times New Roman"/>
          <w:sz w:val="32"/>
          <w:szCs w:val="32"/>
        </w:rPr>
        <w:softHyphen/>
        <w:t>держ</w:t>
      </w:r>
      <w:r w:rsidRPr="008A797B">
        <w:rPr>
          <w:rFonts w:ascii="Times New Roman" w:hAnsi="Times New Roman" w:cs="Times New Roman"/>
          <w:sz w:val="32"/>
          <w:szCs w:val="32"/>
        </w:rPr>
        <w:softHyphen/>
        <w:t>ке взрослых. Проявляйте меньше требовательности к своему чаду, выражайте больше любви и сочувствия. Сталкиваясь с трудностями, Раки склонны прятаться в свою «раковину», уходить от проблем. Такое поведение вы можете часто наблюдать и в наступающем году. Поводы для этого будут: нагрузки в школе, повышенная требовательность родственников и учителей. Во второй половине года нужно сократить активные развлечения, вашему чаду нежелательно заниматься спортом. Поощряйте занятия художественным творчеством, ходите с ребенком в бассейн, аквапарк: Ракам идет на пользу общение с водой.   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0" distR="0" simplePos="0" relativeHeight="251671552" behindDoc="0" locked="0" layoutInCell="1" allowOverlap="0" wp14:anchorId="57FEAE17" wp14:editId="60699B3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028700"/>
            <wp:effectExtent l="0" t="0" r="0" b="0"/>
            <wp:wrapSquare wrapText="bothSides"/>
            <wp:docPr id="17" name="Рисунок 17" descr="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7B">
        <w:rPr>
          <w:rFonts w:ascii="Times New Roman" w:hAnsi="Times New Roman" w:cs="Times New Roman"/>
          <w:b/>
          <w:sz w:val="32"/>
          <w:szCs w:val="32"/>
        </w:rPr>
        <w:t>Лев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sz w:val="32"/>
          <w:szCs w:val="32"/>
        </w:rPr>
        <w:t>Многие Львята проведут 2020 год энергично и насыщенно. У кого-то сбудется мечта о зарубежной поездке, поступлении в престижный вуз. Появятся новые друзья и увлечения. Самолюбивого Львенка важно ориентировать на помощь окружающим, выполнение домашних обязанностей, приучать к соблюдению режима дня. Уделите внимание закалке и оздоровлению. Если ваше чадо мечтает о домашнем питомце, самое время его завести: забота о любимце поможет ребенку стать более ответственным. Детям, родившимся в первой декаде знака, желательно меньше времени проводить за компьютером: ребенок может быстро утомляться.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0" distR="0" simplePos="0" relativeHeight="251672576" behindDoc="0" locked="0" layoutInCell="1" allowOverlap="0" wp14:anchorId="6AF6D79C" wp14:editId="1ABA7A4E">
            <wp:simplePos x="0" y="0"/>
            <wp:positionH relativeFrom="column">
              <wp:posOffset>4972050</wp:posOffset>
            </wp:positionH>
            <wp:positionV relativeFrom="line">
              <wp:posOffset>76200</wp:posOffset>
            </wp:positionV>
            <wp:extent cx="1143000" cy="942975"/>
            <wp:effectExtent l="0" t="0" r="0" b="9525"/>
            <wp:wrapSquare wrapText="bothSides"/>
            <wp:docPr id="16" name="Рисунок 16" descr="Д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в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7B">
        <w:rPr>
          <w:rFonts w:ascii="Times New Roman" w:hAnsi="Times New Roman" w:cs="Times New Roman"/>
          <w:b/>
          <w:sz w:val="32"/>
          <w:szCs w:val="32"/>
        </w:rPr>
        <w:t>Дева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sz w:val="32"/>
          <w:szCs w:val="32"/>
        </w:rPr>
        <w:t xml:space="preserve">Наступающий год даст юным представителям этого знака возможность почувствовать себя баловнями судьбы, стать гордостью семьи и родителей. Школьники будут радовать успехами в учебе, спорте, общественной жизни. </w:t>
      </w:r>
      <w:r w:rsidRPr="008A797B">
        <w:rPr>
          <w:rFonts w:ascii="Times New Roman" w:hAnsi="Times New Roman" w:cs="Times New Roman"/>
          <w:sz w:val="32"/>
          <w:szCs w:val="32"/>
        </w:rPr>
        <w:lastRenderedPageBreak/>
        <w:t>Малыши дадут повод считать себя вундеркиндами, быстро осваивая новые знания. В 2020 году способности вашего чада смогут проявиться наиболее ярко, откроются новые таланты. Дети старшего возраста сумеют правильно выбрать жизненный путь, определиться с будущей профессией. Больше общайтесь с ребенком: юные Девы могут стать хорошими советчиками взрослым в разных вопросах, проявить смекалку и практическое чутье.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0" distR="0" simplePos="0" relativeHeight="251673600" behindDoc="0" locked="0" layoutInCell="1" allowOverlap="0" wp14:anchorId="40133FC9" wp14:editId="3D82E6A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400175"/>
            <wp:effectExtent l="0" t="0" r="0" b="9525"/>
            <wp:wrapSquare wrapText="bothSides"/>
            <wp:docPr id="15" name="Рисунок 15" descr="Ве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с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7B">
        <w:rPr>
          <w:rFonts w:ascii="Times New Roman" w:hAnsi="Times New Roman" w:cs="Times New Roman"/>
          <w:b/>
          <w:sz w:val="32"/>
          <w:szCs w:val="32"/>
        </w:rPr>
        <w:t>Весы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sz w:val="32"/>
          <w:szCs w:val="32"/>
        </w:rPr>
        <w:t xml:space="preserve">Нельзя сказать, что для юных Весов год пройдет легко. Дети этого знака, стремящиеся к гармонии и комфортному существованию, могут оказаться не в своей тарелке. Нагрузки в школе будут высокими, требования дисциплины слишком жесткими. Ребенку могут досаждать нравоучениями старшие члены семьи. Общение с бабушками и дедушками способно стать проблемой, и, если ребенок будет уклоняться от встреч со старшими родственниками, не нужно его принуждать. Стоит отложить и мечты о спортивной карьере, особенно если Весы родились во второй половине знака: год может оказаться очень </w:t>
      </w:r>
      <w:proofErr w:type="spellStart"/>
      <w:r w:rsidRPr="008A797B">
        <w:rPr>
          <w:rFonts w:ascii="Times New Roman" w:hAnsi="Times New Roman" w:cs="Times New Roman"/>
          <w:sz w:val="32"/>
          <w:szCs w:val="32"/>
        </w:rPr>
        <w:t>травматичным</w:t>
      </w:r>
      <w:proofErr w:type="spellEnd"/>
      <w:r w:rsidRPr="008A797B">
        <w:rPr>
          <w:rFonts w:ascii="Times New Roman" w:hAnsi="Times New Roman" w:cs="Times New Roman"/>
          <w:sz w:val="32"/>
          <w:szCs w:val="32"/>
        </w:rPr>
        <w:t>. Зато весьма удачным будет интеллектуальное развитие.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0" distR="0" simplePos="0" relativeHeight="251674624" behindDoc="0" locked="0" layoutInCell="1" allowOverlap="0" wp14:anchorId="1AA428DE" wp14:editId="26C08419">
            <wp:simplePos x="0" y="0"/>
            <wp:positionH relativeFrom="column">
              <wp:posOffset>4991100</wp:posOffset>
            </wp:positionH>
            <wp:positionV relativeFrom="line">
              <wp:posOffset>47625</wp:posOffset>
            </wp:positionV>
            <wp:extent cx="1143000" cy="1152525"/>
            <wp:effectExtent l="0" t="0" r="0" b="9525"/>
            <wp:wrapSquare wrapText="bothSides"/>
            <wp:docPr id="14" name="Рисунок 14" descr="Скорп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орпио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7B">
        <w:rPr>
          <w:rFonts w:ascii="Times New Roman" w:hAnsi="Times New Roman" w:cs="Times New Roman"/>
          <w:b/>
          <w:sz w:val="32"/>
          <w:szCs w:val="32"/>
        </w:rPr>
        <w:t>Скорпион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sz w:val="32"/>
          <w:szCs w:val="32"/>
        </w:rPr>
        <w:t>Юные Скорпионы в 2020 году будут увлечены отношениями со сверстниками. Скорее всего, они окажутся беспокойными, с увлекательной дружбой, внезапными ссорами и разочарованиями. Круг общения ребенка может резко меняться, ваше чадо будет подпадать под чужое влияние. Родителям стоит интересоваться новыми знакомыми своего ребенка, в их числе могут оказаться весьма необычные персонажи. Более спокойно юный Скорпион будет чувствовать себя среди близких родственников, так что стоит чаще практиковать поездки к родне. Выбирайтесь на экскурсии — это полезно. Следите за режимом дня: переутомление может спровоцировать обострение хронических заболеваний.  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0" distR="0" simplePos="0" relativeHeight="251675648" behindDoc="0" locked="0" layoutInCell="1" allowOverlap="0" wp14:anchorId="6E04B234" wp14:editId="453556F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942975"/>
            <wp:effectExtent l="0" t="0" r="0" b="9525"/>
            <wp:wrapSquare wrapText="bothSides"/>
            <wp:docPr id="13" name="Рисунок 13" descr="Стре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елец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7B">
        <w:rPr>
          <w:rFonts w:ascii="Times New Roman" w:hAnsi="Times New Roman" w:cs="Times New Roman"/>
          <w:b/>
          <w:sz w:val="32"/>
          <w:szCs w:val="32"/>
        </w:rPr>
        <w:t>Стрелец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sz w:val="32"/>
          <w:szCs w:val="32"/>
        </w:rPr>
        <w:t xml:space="preserve">В 2020 году дети-Стрельцы наверняка заведут новых друзей. Как сложатся отношения, будет зависеть </w:t>
      </w:r>
      <w:r w:rsidRPr="008A797B">
        <w:rPr>
          <w:rFonts w:ascii="Times New Roman" w:hAnsi="Times New Roman" w:cs="Times New Roman"/>
          <w:sz w:val="32"/>
          <w:szCs w:val="32"/>
        </w:rPr>
        <w:lastRenderedPageBreak/>
        <w:t>от того, сможет ли юный Стрелец общаться с приятелями на равных, не выделяясь и не претендуя на собственную исключительность. Возможно, в коллективе ему придется быть не на первых ролях. Объясните ему, что в этом нет ничего страшного: товарищам тоже нужно проявить себя. Важно научить ребенка прислушиваться к мнению других детей. Во второй половине года Стрельцу рекомендуются активные занятия, можно записаться в спортивную секцию. Хорошим это время будет и для поездок, ваш ребенок будет рад, если отправится в дальнее путешествие.  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0" distR="0" simplePos="0" relativeHeight="251676672" behindDoc="0" locked="0" layoutInCell="1" allowOverlap="0" wp14:anchorId="4E98CC8B" wp14:editId="56EBBD72">
            <wp:simplePos x="0" y="0"/>
            <wp:positionH relativeFrom="column">
              <wp:posOffset>4991100</wp:posOffset>
            </wp:positionH>
            <wp:positionV relativeFrom="line">
              <wp:posOffset>85725</wp:posOffset>
            </wp:positionV>
            <wp:extent cx="1143000" cy="1143000"/>
            <wp:effectExtent l="0" t="0" r="0" b="0"/>
            <wp:wrapSquare wrapText="bothSides"/>
            <wp:docPr id="12" name="Рисунок 12" descr="Козе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зерог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7B">
        <w:rPr>
          <w:rFonts w:ascii="Times New Roman" w:hAnsi="Times New Roman" w:cs="Times New Roman"/>
          <w:b/>
          <w:sz w:val="32"/>
          <w:szCs w:val="32"/>
        </w:rPr>
        <w:t>Козерог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sz w:val="32"/>
          <w:szCs w:val="32"/>
        </w:rPr>
        <w:t>Организованный и серьезный ребенок-Козерог удивит еще большей серьезностью и организованностью, которая проявится в его характере в 2020 году. Он будет, как никогда, собран и сосредоточен на своих делах и целях. Нагрузок может быть много — учебных, общественных, факультативных, — и со всеми с ними Козерог будет настроен справиться. Желание ребенка все делать самому и делать как можно лучше чревато усталостью и переутомлениями. Так что следите за режимом дня. Вашему чаду необходимо время для отдыха. Юным Козерогам в 2020 году рекомендуются спокойные занятия, ориентированные на практический результат. Для спорта год не очень подходит.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0" distR="0" simplePos="0" relativeHeight="251677696" behindDoc="0" locked="0" layoutInCell="1" allowOverlap="0" wp14:anchorId="3632C334" wp14:editId="54777C6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123950"/>
            <wp:effectExtent l="0" t="0" r="0" b="0"/>
            <wp:wrapSquare wrapText="bothSides"/>
            <wp:docPr id="11" name="Рисунок 11" descr="Вод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доле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7B">
        <w:rPr>
          <w:rFonts w:ascii="Times New Roman" w:hAnsi="Times New Roman" w:cs="Times New Roman"/>
          <w:b/>
          <w:sz w:val="32"/>
          <w:szCs w:val="32"/>
        </w:rPr>
        <w:t>Водолей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sz w:val="32"/>
          <w:szCs w:val="32"/>
        </w:rPr>
        <w:t>В 2020 году периоды активности в жизни юного Водолея будут чередоваться с периодами погружения в себя. Временами общительному ребенку потребуется уединение, он чаще, чем обычно, будет стремиться побыть наедине с собой. Год подходит для развития навыков внимания, терпеливости и ответственности. Поручая ребенку практические дела, не стоит вмешиваться в ход их выполнения, пусть он находит решения сам. Школьники могут заинтересоваться психологией, эзотерическими знаниями, проявят интерес к миру тайн. Хорошие перспективы и для развития творческих способностей вашего Водолея. Можно предложить ребенку занятия в кружках, чаще ходить с ним в театры.  </w:t>
      </w:r>
    </w:p>
    <w:p w:rsid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797B">
        <w:rPr>
          <w:rFonts w:ascii="Times New Roman" w:hAnsi="Times New Roman" w:cs="Times New Roman"/>
          <w:b/>
          <w:bCs/>
          <w:sz w:val="32"/>
          <w:szCs w:val="32"/>
        </w:rPr>
        <w:lastRenderedPageBreak/>
        <w:drawing>
          <wp:anchor distT="0" distB="0" distL="0" distR="0" simplePos="0" relativeHeight="251678720" behindDoc="0" locked="0" layoutInCell="1" allowOverlap="0" wp14:anchorId="35FC7AB7" wp14:editId="31FC9014">
            <wp:simplePos x="0" y="0"/>
            <wp:positionH relativeFrom="column">
              <wp:posOffset>4972050</wp:posOffset>
            </wp:positionH>
            <wp:positionV relativeFrom="line">
              <wp:posOffset>66675</wp:posOffset>
            </wp:positionV>
            <wp:extent cx="1143000" cy="971550"/>
            <wp:effectExtent l="0" t="0" r="0" b="0"/>
            <wp:wrapSquare wrapText="bothSides"/>
            <wp:docPr id="10" name="Рисунок 10" descr="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ыб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97B">
        <w:rPr>
          <w:rFonts w:ascii="Times New Roman" w:hAnsi="Times New Roman" w:cs="Times New Roman"/>
          <w:b/>
          <w:sz w:val="32"/>
          <w:szCs w:val="32"/>
        </w:rPr>
        <w:t>Рыбы</w:t>
      </w:r>
    </w:p>
    <w:p w:rsidR="008A797B" w:rsidRPr="008A797B" w:rsidRDefault="008A797B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797B">
        <w:rPr>
          <w:rFonts w:ascii="Times New Roman" w:hAnsi="Times New Roman" w:cs="Times New Roman"/>
          <w:sz w:val="32"/>
          <w:szCs w:val="32"/>
        </w:rPr>
        <w:t>Юные Рыбы будут мечтательны и практичны. Интуиция у ребенка на высоте, он станет удивлять вас верными предчувствиями и недетским пониманием происходящих событий. Но нельзя сказать, что ваше чадо будет витать в облаках: в 2020 году юные представители этого знака смогут проявить практическое чутье, несвойственное деткам. Для подростков-Рыб год может оказаться решающим в выборе жизненного пути, они предпримут шаги по воплощению планов в отношении профессии. И подойдут к выбору ответственно, так что им вряд ли придется жалеть о собственной опрометчивости. Малыши проявят интерес к обучению, будут с удовольствием осваивать новые навыки.</w:t>
      </w:r>
    </w:p>
    <w:p w:rsidR="008A797B" w:rsidRDefault="008A797B" w:rsidP="008A797B">
      <w:pPr>
        <w:spacing w:line="240" w:lineRule="atLeast"/>
        <w:ind w:firstLine="709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1E230F3" wp14:editId="4E9FBC0C">
            <wp:extent cx="4486275" cy="4486275"/>
            <wp:effectExtent l="247650" t="0" r="352425" b="333375"/>
            <wp:docPr id="22" name="Рисунок 7" descr="Картинки по запросу детский гороскоп на 2020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детский гороскоп на 2020 го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86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797B" w:rsidRDefault="008A797B" w:rsidP="008A797B">
      <w:pPr>
        <w:spacing w:line="240" w:lineRule="atLeast"/>
        <w:ind w:firstLine="709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8A797B" w:rsidRDefault="008A797B" w:rsidP="008A797B">
      <w:pPr>
        <w:spacing w:line="240" w:lineRule="atLeast"/>
        <w:ind w:firstLine="709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8A797B" w:rsidRDefault="008A797B" w:rsidP="008A797B">
      <w:pPr>
        <w:spacing w:line="240" w:lineRule="atLeast"/>
        <w:ind w:firstLine="709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8A797B" w:rsidRPr="002B69F5" w:rsidRDefault="008A797B" w:rsidP="002B69F5">
      <w:pPr>
        <w:spacing w:line="240" w:lineRule="atLeast"/>
        <w:ind w:firstLine="709"/>
        <w:jc w:val="right"/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</w:pPr>
      <w:r w:rsidRPr="002B69F5"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  <w:lastRenderedPageBreak/>
        <w:t>«2020 – Год памяти и славы»</w:t>
      </w:r>
    </w:p>
    <w:p w:rsidR="002B69F5" w:rsidRDefault="002B69F5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E95A2B7" wp14:editId="2D903E71">
            <wp:simplePos x="0" y="0"/>
            <wp:positionH relativeFrom="column">
              <wp:posOffset>13335</wp:posOffset>
            </wp:positionH>
            <wp:positionV relativeFrom="paragraph">
              <wp:posOffset>87630</wp:posOffset>
            </wp:positionV>
            <wp:extent cx="1966595" cy="2781300"/>
            <wp:effectExtent l="0" t="0" r="0" b="0"/>
            <wp:wrapTight wrapText="bothSides">
              <wp:wrapPolygon edited="0">
                <wp:start x="0" y="0"/>
                <wp:lineTo x="0" y="21452"/>
                <wp:lineTo x="21342" y="21452"/>
                <wp:lineTo x="21342" y="0"/>
                <wp:lineTo x="0" y="0"/>
              </wp:wrapPolygon>
            </wp:wrapTight>
            <wp:docPr id="25" name="Рисунок 10" descr="http://www.kkdb.ru/images/materials/novosti/2019/uka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kdb.ru/images/materials/novosti/2019/ukas/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9F5">
        <w:rPr>
          <w:rFonts w:ascii="Times New Roman" w:hAnsi="Times New Roman" w:cs="Times New Roman"/>
          <w:sz w:val="32"/>
          <w:szCs w:val="32"/>
        </w:rPr>
        <w:t>Многие люди уже сейчас начинают задумываться над тем, годом чего в России объявлен 2020 год и чему посвящен по Указу президента. В нашей стране каждый год посвящается каким-то важным событиям, и наступающий год также не станет исключением.</w:t>
      </w:r>
    </w:p>
    <w:p w:rsidR="002B69F5" w:rsidRDefault="002B69F5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B69F5">
        <w:rPr>
          <w:rFonts w:ascii="Times New Roman" w:hAnsi="Times New Roman" w:cs="Times New Roman"/>
          <w:sz w:val="32"/>
          <w:szCs w:val="32"/>
        </w:rPr>
        <w:t xml:space="preserve">Как гласит Указ президента, будущий год объявляется Годом памяти и славы. В течение того времени, пока </w:t>
      </w:r>
      <w:proofErr w:type="spellStart"/>
      <w:r w:rsidRPr="002B69F5">
        <w:rPr>
          <w:rFonts w:ascii="Times New Roman" w:hAnsi="Times New Roman" w:cs="Times New Roman"/>
          <w:sz w:val="32"/>
          <w:szCs w:val="32"/>
        </w:rPr>
        <w:t>Кабмин</w:t>
      </w:r>
      <w:proofErr w:type="spellEnd"/>
      <w:r w:rsidRPr="002B69F5">
        <w:rPr>
          <w:rFonts w:ascii="Times New Roman" w:hAnsi="Times New Roman" w:cs="Times New Roman"/>
          <w:sz w:val="32"/>
          <w:szCs w:val="32"/>
        </w:rPr>
        <w:t xml:space="preserve"> занимается разработкой плана и расписания будущих мероприятий, уже отдан приказ региональным властям, которые должны будут контролировать не только подготовку к главному майскому празднику, но и проведение различных акций и митингов.</w:t>
      </w:r>
    </w:p>
    <w:p w:rsidR="002B69F5" w:rsidRDefault="002B69F5" w:rsidP="008A797B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B69F5">
        <w:rPr>
          <w:rFonts w:ascii="Times New Roman" w:hAnsi="Times New Roman" w:cs="Times New Roman"/>
          <w:sz w:val="32"/>
          <w:szCs w:val="32"/>
        </w:rPr>
        <w:t>Как было указано в Указе нашего президента, грядущий год нацелен не только на сохранение памятников, посвященным Великой Отечественной войне, но и исторической памяти об этом страшном событии.</w:t>
      </w:r>
    </w:p>
    <w:p w:rsidR="002B69F5" w:rsidRPr="002B69F5" w:rsidRDefault="002B69F5" w:rsidP="002B69F5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B69F5">
        <w:rPr>
          <w:rFonts w:ascii="Times New Roman" w:hAnsi="Times New Roman" w:cs="Times New Roman"/>
          <w:sz w:val="32"/>
          <w:szCs w:val="32"/>
        </w:rPr>
        <w:t>Чтобы однозначно ответить на вопрос, 2020 год объявлен годом чего в России и чему посвящен по Указу президента, необходимо прочитать выдержки из этого докуме</w:t>
      </w:r>
      <w:r>
        <w:rPr>
          <w:rFonts w:ascii="Times New Roman" w:hAnsi="Times New Roman" w:cs="Times New Roman"/>
          <w:sz w:val="32"/>
          <w:szCs w:val="32"/>
        </w:rPr>
        <w:t>нта. В нем говорится следующее:</w:t>
      </w:r>
      <w:r w:rsidRPr="002B69F5">
        <w:rPr>
          <w:noProof/>
          <w:lang w:eastAsia="ru-RU"/>
        </w:rPr>
        <w:t xml:space="preserve"> </w:t>
      </w:r>
    </w:p>
    <w:p w:rsidR="002B69F5" w:rsidRPr="002B69F5" w:rsidRDefault="002B69F5" w:rsidP="002B69F5">
      <w:pPr>
        <w:pStyle w:val="a5"/>
        <w:numPr>
          <w:ilvl w:val="0"/>
          <w:numId w:val="2"/>
        </w:numPr>
        <w:spacing w:line="240" w:lineRule="atLeast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B69F5">
        <w:rPr>
          <w:rFonts w:ascii="Times New Roman" w:hAnsi="Times New Roman" w:cs="Times New Roman"/>
          <w:sz w:val="32"/>
          <w:szCs w:val="32"/>
        </w:rPr>
        <w:t>провести в Российской Федерации 2020 Год памяти и славы;</w:t>
      </w:r>
    </w:p>
    <w:p w:rsidR="002B69F5" w:rsidRPr="002B69F5" w:rsidRDefault="002B69F5" w:rsidP="002B69F5">
      <w:pPr>
        <w:pStyle w:val="a5"/>
        <w:numPr>
          <w:ilvl w:val="0"/>
          <w:numId w:val="2"/>
        </w:numPr>
        <w:spacing w:line="240" w:lineRule="atLeast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DD72962" wp14:editId="225B6E38">
            <wp:simplePos x="0" y="0"/>
            <wp:positionH relativeFrom="column">
              <wp:posOffset>2242185</wp:posOffset>
            </wp:positionH>
            <wp:positionV relativeFrom="paragraph">
              <wp:posOffset>325120</wp:posOffset>
            </wp:positionV>
            <wp:extent cx="3844290" cy="1971675"/>
            <wp:effectExtent l="0" t="0" r="3810" b="9525"/>
            <wp:wrapTight wrapText="bothSides">
              <wp:wrapPolygon edited="0">
                <wp:start x="0" y="0"/>
                <wp:lineTo x="0" y="21496"/>
                <wp:lineTo x="21514" y="21496"/>
                <wp:lineTo x="21514" y="0"/>
                <wp:lineTo x="0" y="0"/>
              </wp:wrapPolygon>
            </wp:wrapTight>
            <wp:docPr id="24" name="Рисунок 9" descr="https://www.kleo.ru/img/articles/75_po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leo.ru/img/articles/75_pobed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9F5">
        <w:rPr>
          <w:rFonts w:ascii="Times New Roman" w:hAnsi="Times New Roman" w:cs="Times New Roman"/>
          <w:sz w:val="32"/>
          <w:szCs w:val="32"/>
        </w:rPr>
        <w:t>организационные моменты и проведение Года памяти и славы в стране возложить на оргкомитет «Победа»;</w:t>
      </w:r>
    </w:p>
    <w:p w:rsidR="002B69F5" w:rsidRPr="002B69F5" w:rsidRDefault="002B69F5" w:rsidP="002B69F5">
      <w:pPr>
        <w:pStyle w:val="a5"/>
        <w:numPr>
          <w:ilvl w:val="0"/>
          <w:numId w:val="2"/>
        </w:numPr>
        <w:spacing w:line="240" w:lineRule="atLeast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2B69F5">
        <w:rPr>
          <w:rFonts w:ascii="Times New Roman" w:hAnsi="Times New Roman" w:cs="Times New Roman"/>
          <w:sz w:val="32"/>
          <w:szCs w:val="32"/>
        </w:rPr>
        <w:t>контроль за</w:t>
      </w:r>
      <w:proofErr w:type="gramEnd"/>
      <w:r w:rsidRPr="002B69F5">
        <w:rPr>
          <w:rFonts w:ascii="Times New Roman" w:hAnsi="Times New Roman" w:cs="Times New Roman"/>
          <w:sz w:val="32"/>
          <w:szCs w:val="32"/>
        </w:rPr>
        <w:t xml:space="preserve"> деятельностью организационного комитета «Победа» закрепить за Руководителем </w:t>
      </w:r>
      <w:r w:rsidRPr="002B69F5">
        <w:rPr>
          <w:rFonts w:ascii="Times New Roman" w:hAnsi="Times New Roman" w:cs="Times New Roman"/>
          <w:sz w:val="32"/>
          <w:szCs w:val="32"/>
        </w:rPr>
        <w:lastRenderedPageBreak/>
        <w:t>Администрации Президента Российской Федерации;</w:t>
      </w:r>
    </w:p>
    <w:p w:rsidR="002B69F5" w:rsidRPr="002B69F5" w:rsidRDefault="002B69F5" w:rsidP="002B69F5">
      <w:pPr>
        <w:pStyle w:val="a5"/>
        <w:numPr>
          <w:ilvl w:val="0"/>
          <w:numId w:val="2"/>
        </w:numPr>
        <w:spacing w:line="240" w:lineRule="atLeast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B69F5">
        <w:rPr>
          <w:rFonts w:ascii="Times New Roman" w:hAnsi="Times New Roman" w:cs="Times New Roman"/>
          <w:sz w:val="32"/>
          <w:szCs w:val="32"/>
        </w:rPr>
        <w:t>отдать необходимые рекомендации по проведению всех мероприятий, посвященных Году памяти и славы, региональным властям, а также возложить на них обязанность по разработке расписания соответствующих мероприятий.</w:t>
      </w:r>
    </w:p>
    <w:p w:rsidR="002B69F5" w:rsidRPr="002B69F5" w:rsidRDefault="002B69F5" w:rsidP="002B69F5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B69F5">
        <w:rPr>
          <w:rFonts w:ascii="Times New Roman" w:hAnsi="Times New Roman" w:cs="Times New Roman"/>
          <w:b/>
          <w:sz w:val="32"/>
          <w:szCs w:val="32"/>
        </w:rPr>
        <w:t>Подводя итоги:</w:t>
      </w:r>
    </w:p>
    <w:p w:rsidR="002B69F5" w:rsidRPr="002B69F5" w:rsidRDefault="002B69F5" w:rsidP="002B69F5">
      <w:pPr>
        <w:pStyle w:val="a5"/>
        <w:numPr>
          <w:ilvl w:val="0"/>
          <w:numId w:val="3"/>
        </w:numPr>
        <w:spacing w:line="240" w:lineRule="atLeast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B69F5">
        <w:rPr>
          <w:rFonts w:ascii="Times New Roman" w:hAnsi="Times New Roman" w:cs="Times New Roman"/>
          <w:sz w:val="32"/>
          <w:szCs w:val="32"/>
        </w:rPr>
        <w:t>Будущий год в России будет посвящен Великой Отечественной войне, а также ветеранам. Дословно 2020 год будет считаться Годом памяти и славы.</w:t>
      </w:r>
    </w:p>
    <w:p w:rsidR="002B69F5" w:rsidRPr="002B69F5" w:rsidRDefault="002B69F5" w:rsidP="002B69F5">
      <w:pPr>
        <w:pStyle w:val="a5"/>
        <w:numPr>
          <w:ilvl w:val="0"/>
          <w:numId w:val="3"/>
        </w:numPr>
        <w:spacing w:line="240" w:lineRule="atLeast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B69F5">
        <w:rPr>
          <w:rFonts w:ascii="Times New Roman" w:hAnsi="Times New Roman" w:cs="Times New Roman"/>
          <w:sz w:val="32"/>
          <w:szCs w:val="32"/>
        </w:rPr>
        <w:t>В настоящее время региональным властям уже отдали распоряжение о том, чтобы они проконтролировали проведение всех необходимых мероприятий, посвященных Дню Победы.</w:t>
      </w:r>
    </w:p>
    <w:p w:rsidR="002B69F5" w:rsidRDefault="002B69F5" w:rsidP="002B69F5">
      <w:pPr>
        <w:pStyle w:val="a5"/>
        <w:numPr>
          <w:ilvl w:val="0"/>
          <w:numId w:val="3"/>
        </w:numPr>
        <w:spacing w:line="240" w:lineRule="atLeast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B69F5">
        <w:rPr>
          <w:rFonts w:ascii="Times New Roman" w:hAnsi="Times New Roman" w:cs="Times New Roman"/>
          <w:sz w:val="32"/>
          <w:szCs w:val="32"/>
        </w:rPr>
        <w:t>В будущем году отмечается 75 лет со дня Великой Победы, и этому будет посвящено множество разнообразных мероприятий.</w:t>
      </w:r>
    </w:p>
    <w:p w:rsidR="002B69F5" w:rsidRDefault="002B69F5" w:rsidP="002B69F5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2B69F5" w:rsidRDefault="002B69F5" w:rsidP="002B69F5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46141FD" wp14:editId="17309148">
            <wp:extent cx="6120765" cy="3323384"/>
            <wp:effectExtent l="0" t="0" r="0" b="0"/>
            <wp:docPr id="30" name="Рисунок 15" descr="Картинки по запросу 2020 год объявлен г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2020 год объявлен годом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23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69F5" w:rsidRDefault="002B69F5" w:rsidP="002B69F5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2B69F5" w:rsidRDefault="002B69F5" w:rsidP="002B69F5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2B69F5" w:rsidRDefault="002B69F5" w:rsidP="002B69F5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2B69F5" w:rsidRDefault="002B69F5" w:rsidP="002B69F5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2B69F5" w:rsidRDefault="002B69F5" w:rsidP="002B69F5">
      <w:pPr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2B69F5" w:rsidRPr="00373EA4" w:rsidRDefault="00373EA4" w:rsidP="002B69F5">
      <w:pPr>
        <w:spacing w:line="240" w:lineRule="atLeast"/>
        <w:jc w:val="both"/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</w:pPr>
      <w:r w:rsidRPr="00373EA4"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  <w:lastRenderedPageBreak/>
        <w:t>«Какие мультфильмы смотреть детям?»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68580</wp:posOffset>
            </wp:positionV>
            <wp:extent cx="2381250" cy="1724025"/>
            <wp:effectExtent l="0" t="0" r="0" b="9525"/>
            <wp:wrapTight wrapText="bothSides">
              <wp:wrapPolygon edited="0">
                <wp:start x="691" y="0"/>
                <wp:lineTo x="0" y="477"/>
                <wp:lineTo x="0" y="21242"/>
                <wp:lineTo x="691" y="21481"/>
                <wp:lineTo x="20736" y="21481"/>
                <wp:lineTo x="21427" y="21242"/>
                <wp:lineTo x="21427" y="477"/>
                <wp:lineTo x="20736" y="0"/>
                <wp:lineTo x="691" y="0"/>
              </wp:wrapPolygon>
            </wp:wrapTight>
            <wp:docPr id="31" name="Рисунок 17" descr="Консультация для родителей  «Какие мультфильмы смотреть детям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нсультация для родителей  «Какие мультфильмы смотреть детям?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EA4">
        <w:rPr>
          <w:rFonts w:ascii="Times New Roman" w:hAnsi="Times New Roman" w:cs="Times New Roman"/>
          <w:sz w:val="32"/>
          <w:szCs w:val="32"/>
        </w:rPr>
        <w:t xml:space="preserve">Разрешать ли детям смотреть мультфильмы? Этот вопрос родители задают так же часто, как и вопрос о детских гаджетах. Как ни крути, без мультфильмов для детей не проходит детство ни одного малыша. Тогда у мам и пап возникает другая проблема: как выбрать мультфильм для </w:t>
      </w:r>
      <w:proofErr w:type="gramStart"/>
      <w:r w:rsidRPr="00373EA4">
        <w:rPr>
          <w:rFonts w:ascii="Times New Roman" w:hAnsi="Times New Roman" w:cs="Times New Roman"/>
          <w:sz w:val="32"/>
          <w:szCs w:val="32"/>
        </w:rPr>
        <w:t>детей</w:t>
      </w:r>
      <w:proofErr w:type="gramEnd"/>
      <w:r w:rsidRPr="00373EA4">
        <w:rPr>
          <w:rFonts w:ascii="Times New Roman" w:hAnsi="Times New Roman" w:cs="Times New Roman"/>
          <w:sz w:val="32"/>
          <w:szCs w:val="32"/>
        </w:rPr>
        <w:t xml:space="preserve"> и </w:t>
      </w:r>
      <w:proofErr w:type="gramStart"/>
      <w:r w:rsidRPr="00373EA4">
        <w:rPr>
          <w:rFonts w:ascii="Times New Roman" w:hAnsi="Times New Roman" w:cs="Times New Roman"/>
          <w:sz w:val="32"/>
          <w:szCs w:val="32"/>
        </w:rPr>
        <w:t>как</w:t>
      </w:r>
      <w:r>
        <w:rPr>
          <w:rFonts w:ascii="Times New Roman" w:hAnsi="Times New Roman" w:cs="Times New Roman"/>
          <w:sz w:val="32"/>
          <w:szCs w:val="32"/>
        </w:rPr>
        <w:t>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мультики разрешать смотреть?</w:t>
      </w:r>
    </w:p>
    <w:p w:rsid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6DBDAC9" wp14:editId="4B6522D8">
            <wp:simplePos x="0" y="0"/>
            <wp:positionH relativeFrom="column">
              <wp:posOffset>3509010</wp:posOffset>
            </wp:positionH>
            <wp:positionV relativeFrom="paragraph">
              <wp:posOffset>1534160</wp:posOffset>
            </wp:positionV>
            <wp:extent cx="2619375" cy="1819910"/>
            <wp:effectExtent l="0" t="0" r="9525" b="8890"/>
            <wp:wrapTight wrapText="bothSides">
              <wp:wrapPolygon edited="0">
                <wp:start x="628" y="0"/>
                <wp:lineTo x="0" y="452"/>
                <wp:lineTo x="0" y="21253"/>
                <wp:lineTo x="628" y="21479"/>
                <wp:lineTo x="20893" y="21479"/>
                <wp:lineTo x="21521" y="21253"/>
                <wp:lineTo x="21521" y="452"/>
                <wp:lineTo x="20893" y="0"/>
                <wp:lineTo x="628" y="0"/>
              </wp:wrapPolygon>
            </wp:wrapTight>
            <wp:docPr id="32" name="Рисунок 18" descr="2018-06-20_14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8-06-20_14253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EA4">
        <w:rPr>
          <w:rFonts w:ascii="Times New Roman" w:hAnsi="Times New Roman" w:cs="Times New Roman"/>
          <w:sz w:val="32"/>
          <w:szCs w:val="32"/>
        </w:rPr>
        <w:t>Не все киноленты позитивно влияют на малышей. Существует список мультфильмов, одобренных психологом. Но родители и сами могут составить перечень детских мультфильмов, которые подходят под их понимание «хороший мультфильм для ребенка». Конечно, мамы и папы выбирают мультфильмы, которые учат доброте и другим позитивным качествам.</w:t>
      </w:r>
      <w:r w:rsidRPr="00373EA4">
        <w:rPr>
          <w:noProof/>
          <w:lang w:eastAsia="ru-RU"/>
        </w:rPr>
        <w:t xml:space="preserve"> 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>Мультфильмы на самом деле могут сыграть в жизни наших детей разную роль. Помните, как с электричеством – можно осветить дом, а можно – наделать беды. Точно так же и мультфильмы – если мы этим процессом не управляем, через какое-то время своих детей мы можем просто не узнать. Но если использовать их с умом, то можно многому научить детей. Конечно же, в каждой семье мультфильмы смотрят и любят. Правда, есть ма</w:t>
      </w:r>
      <w:r>
        <w:rPr>
          <w:rFonts w:ascii="Times New Roman" w:hAnsi="Times New Roman" w:cs="Times New Roman"/>
          <w:sz w:val="32"/>
          <w:szCs w:val="32"/>
        </w:rPr>
        <w:t>сса условий, наложенных сверху: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sz w:val="32"/>
          <w:szCs w:val="32"/>
        </w:rPr>
        <w:t>Чем позже ребенок начнет смотреть мультфильмы, тем лучше.</w:t>
      </w:r>
      <w:r w:rsidRPr="00373EA4">
        <w:rPr>
          <w:rFonts w:ascii="Times New Roman" w:hAnsi="Times New Roman" w:cs="Times New Roman"/>
          <w:sz w:val="32"/>
          <w:szCs w:val="32"/>
        </w:rPr>
        <w:t xml:space="preserve"> Психологи говорят о том, что лучше не раньше трех лет. Вообще – чем позже, тем лучше, потому что со старшими братьями и сестрами это нереально.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sz w:val="32"/>
          <w:szCs w:val="32"/>
        </w:rPr>
        <w:t>Не смотреть телевизор, где есть реклама</w:t>
      </w:r>
      <w:r w:rsidRPr="00373EA4">
        <w:rPr>
          <w:rFonts w:ascii="Times New Roman" w:hAnsi="Times New Roman" w:cs="Times New Roman"/>
          <w:sz w:val="32"/>
          <w:szCs w:val="32"/>
        </w:rPr>
        <w:t xml:space="preserve"> (иногда недетского содержания), и мультфильмы неясного содержания.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sz w:val="32"/>
          <w:szCs w:val="32"/>
        </w:rPr>
        <w:t xml:space="preserve">Желательно не включать детям их на </w:t>
      </w:r>
      <w:proofErr w:type="spellStart"/>
      <w:r w:rsidRPr="00373EA4">
        <w:rPr>
          <w:rFonts w:ascii="Times New Roman" w:hAnsi="Times New Roman" w:cs="Times New Roman"/>
          <w:b/>
          <w:sz w:val="32"/>
          <w:szCs w:val="32"/>
        </w:rPr>
        <w:t>youtube</w:t>
      </w:r>
      <w:proofErr w:type="spellEnd"/>
      <w:r w:rsidRPr="00373EA4">
        <w:rPr>
          <w:rFonts w:ascii="Times New Roman" w:hAnsi="Times New Roman" w:cs="Times New Roman"/>
          <w:b/>
          <w:sz w:val="32"/>
          <w:szCs w:val="32"/>
        </w:rPr>
        <w:t>,</w:t>
      </w:r>
      <w:r w:rsidRPr="00373EA4">
        <w:rPr>
          <w:rFonts w:ascii="Times New Roman" w:hAnsi="Times New Roman" w:cs="Times New Roman"/>
          <w:sz w:val="32"/>
          <w:szCs w:val="32"/>
        </w:rPr>
        <w:t xml:space="preserve"> где в пару кликов можно оказаться непонятно где.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lastRenderedPageBreak/>
        <w:t xml:space="preserve">· </w:t>
      </w:r>
      <w:r w:rsidRPr="00373EA4">
        <w:rPr>
          <w:rFonts w:ascii="Times New Roman" w:hAnsi="Times New Roman" w:cs="Times New Roman"/>
          <w:b/>
          <w:sz w:val="32"/>
          <w:szCs w:val="32"/>
        </w:rPr>
        <w:t xml:space="preserve">Обязательно обсуждать с детьми, какой мультик хороший, какой плохой и почему. </w:t>
      </w:r>
      <w:r w:rsidRPr="00373EA4">
        <w:rPr>
          <w:rFonts w:ascii="Times New Roman" w:hAnsi="Times New Roman" w:cs="Times New Roman"/>
          <w:sz w:val="32"/>
          <w:szCs w:val="32"/>
        </w:rPr>
        <w:t>Какой стоит смотреть, а какой – нет.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sz w:val="32"/>
          <w:szCs w:val="32"/>
        </w:rPr>
        <w:t>Включать и выключать мультики лучше взрослому,</w:t>
      </w:r>
      <w:r w:rsidRPr="00373EA4">
        <w:rPr>
          <w:rFonts w:ascii="Times New Roman" w:hAnsi="Times New Roman" w:cs="Times New Roman"/>
          <w:sz w:val="32"/>
          <w:szCs w:val="32"/>
        </w:rPr>
        <w:t xml:space="preserve"> а на компьютере должен быть пароль.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sz w:val="32"/>
          <w:szCs w:val="32"/>
        </w:rPr>
        <w:t>Обычно один в день.</w:t>
      </w:r>
      <w:r w:rsidRPr="00373EA4">
        <w:rPr>
          <w:rFonts w:ascii="Times New Roman" w:hAnsi="Times New Roman" w:cs="Times New Roman"/>
          <w:sz w:val="32"/>
          <w:szCs w:val="32"/>
        </w:rPr>
        <w:t xml:space="preserve"> Далеко не каждый день. Чаще всего детям есть чем </w:t>
      </w:r>
      <w:proofErr w:type="gramStart"/>
      <w:r w:rsidRPr="00373EA4">
        <w:rPr>
          <w:rFonts w:ascii="Times New Roman" w:hAnsi="Times New Roman" w:cs="Times New Roman"/>
          <w:sz w:val="32"/>
          <w:szCs w:val="32"/>
        </w:rPr>
        <w:t>заняться</w:t>
      </w:r>
      <w:proofErr w:type="gramEnd"/>
      <w:r w:rsidRPr="00373EA4">
        <w:rPr>
          <w:rFonts w:ascii="Times New Roman" w:hAnsi="Times New Roman" w:cs="Times New Roman"/>
          <w:sz w:val="32"/>
          <w:szCs w:val="32"/>
        </w:rPr>
        <w:t xml:space="preserve"> и они не вспоминают об этом. Бывают исключения из этого правила – если трое детей не могут выбрать на всех один мультик, то смотрят по очереди — сначала двое что-то одно, а потом третий — свое.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>
        <w:rPr>
          <w:rFonts w:ascii="Times New Roman" w:hAnsi="Times New Roman" w:cs="Times New Roman"/>
          <w:b/>
          <w:sz w:val="32"/>
          <w:szCs w:val="32"/>
        </w:rPr>
        <w:t>Включа</w:t>
      </w:r>
      <w:r w:rsidRPr="00373EA4">
        <w:rPr>
          <w:rFonts w:ascii="Times New Roman" w:hAnsi="Times New Roman" w:cs="Times New Roman"/>
          <w:b/>
          <w:sz w:val="32"/>
          <w:szCs w:val="32"/>
        </w:rPr>
        <w:t>ть мультфильмы, лучше рядом с взрослым,</w:t>
      </w:r>
      <w:r w:rsidRPr="00373EA4">
        <w:rPr>
          <w:rFonts w:ascii="Times New Roman" w:hAnsi="Times New Roman" w:cs="Times New Roman"/>
          <w:sz w:val="32"/>
          <w:szCs w:val="32"/>
        </w:rPr>
        <w:t xml:space="preserve"> чтобы видеть, как дети реагируют, и что-то при необходимости объяснить. Потому что без объяснений дети далеко не все </w:t>
      </w:r>
      <w:r>
        <w:rPr>
          <w:rFonts w:ascii="Times New Roman" w:hAnsi="Times New Roman" w:cs="Times New Roman"/>
          <w:sz w:val="32"/>
          <w:szCs w:val="32"/>
        </w:rPr>
        <w:t>поймут, а что-то поймут не так.</w:t>
      </w:r>
    </w:p>
    <w:p w:rsid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sz w:val="32"/>
          <w:szCs w:val="32"/>
        </w:rPr>
        <w:t xml:space="preserve">Смотреть те мультфильмы, которые не </w:t>
      </w:r>
      <w:proofErr w:type="spellStart"/>
      <w:r w:rsidRPr="00373EA4">
        <w:rPr>
          <w:rFonts w:ascii="Times New Roman" w:hAnsi="Times New Roman" w:cs="Times New Roman"/>
          <w:b/>
          <w:sz w:val="32"/>
          <w:szCs w:val="32"/>
        </w:rPr>
        <w:t>перевозбуждают</w:t>
      </w:r>
      <w:proofErr w:type="spellEnd"/>
      <w:r w:rsidRPr="00373EA4">
        <w:rPr>
          <w:rFonts w:ascii="Times New Roman" w:hAnsi="Times New Roman" w:cs="Times New Roman"/>
          <w:b/>
          <w:sz w:val="32"/>
          <w:szCs w:val="32"/>
        </w:rPr>
        <w:t>.</w:t>
      </w:r>
      <w:r w:rsidRPr="00373EA4">
        <w:rPr>
          <w:rFonts w:ascii="Times New Roman" w:hAnsi="Times New Roman" w:cs="Times New Roman"/>
          <w:sz w:val="32"/>
          <w:szCs w:val="32"/>
        </w:rPr>
        <w:t xml:space="preserve"> Если после мультика поведение ребёнка не совсем адекватно, мультик необходимо отправить в пожизненный черный список.</w:t>
      </w:r>
      <w:r w:rsidRPr="00373EA4">
        <w:rPr>
          <w:noProof/>
          <w:lang w:eastAsia="ru-RU"/>
        </w:rPr>
        <w:t xml:space="preserve"> 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73EA4">
        <w:rPr>
          <w:rFonts w:ascii="Times New Roman" w:hAnsi="Times New Roman" w:cs="Times New Roman"/>
          <w:b/>
          <w:sz w:val="32"/>
          <w:szCs w:val="32"/>
        </w:rPr>
        <w:t>Какие мультфильмы выбирать?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F21B155" wp14:editId="3A9CCEE3">
            <wp:simplePos x="0" y="0"/>
            <wp:positionH relativeFrom="column">
              <wp:posOffset>2356485</wp:posOffset>
            </wp:positionH>
            <wp:positionV relativeFrom="paragraph">
              <wp:posOffset>99060</wp:posOffset>
            </wp:positionV>
            <wp:extent cx="3810000" cy="2134870"/>
            <wp:effectExtent l="0" t="0" r="0" b="0"/>
            <wp:wrapTight wrapText="bothSides">
              <wp:wrapPolygon edited="0">
                <wp:start x="432" y="0"/>
                <wp:lineTo x="0" y="385"/>
                <wp:lineTo x="0" y="21202"/>
                <wp:lineTo x="432" y="21394"/>
                <wp:lineTo x="21060" y="21394"/>
                <wp:lineTo x="21492" y="21202"/>
                <wp:lineTo x="21492" y="385"/>
                <wp:lineTo x="21060" y="0"/>
                <wp:lineTo x="432" y="0"/>
              </wp:wrapPolygon>
            </wp:wrapTight>
            <wp:docPr id="33" name="Рисунок 19" descr="2018-06-20_14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8-06-20_14254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Добрые и красивые.</w:t>
      </w:r>
      <w:r w:rsidRPr="00373EA4">
        <w:rPr>
          <w:rFonts w:ascii="Times New Roman" w:hAnsi="Times New Roman" w:cs="Times New Roman"/>
          <w:sz w:val="32"/>
          <w:szCs w:val="32"/>
        </w:rPr>
        <w:t xml:space="preserve"> Очень часто современные мультфильмы бывают страшные и злые и безо всякой морали, даже напротив, все перевернуто с ног на</w:t>
      </w:r>
      <w:r>
        <w:rPr>
          <w:rFonts w:ascii="Times New Roman" w:hAnsi="Times New Roman" w:cs="Times New Roman"/>
          <w:sz w:val="32"/>
          <w:szCs w:val="32"/>
        </w:rPr>
        <w:t xml:space="preserve"> голову и подается – как норма.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Где есть герои, на которых ребёнок мог бы равняться.</w:t>
      </w:r>
      <w:r w:rsidRPr="00373EA4"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 xml:space="preserve"> </w:t>
      </w:r>
      <w:r w:rsidRPr="00373EA4">
        <w:rPr>
          <w:rFonts w:ascii="Times New Roman" w:hAnsi="Times New Roman" w:cs="Times New Roman"/>
          <w:sz w:val="32"/>
          <w:szCs w:val="32"/>
        </w:rPr>
        <w:t>И чтобы</w:t>
      </w:r>
      <w:r>
        <w:rPr>
          <w:rFonts w:ascii="Times New Roman" w:hAnsi="Times New Roman" w:cs="Times New Roman"/>
          <w:sz w:val="32"/>
          <w:szCs w:val="32"/>
        </w:rPr>
        <w:t xml:space="preserve"> родителей это тоже устраивало.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Те, где можно чему-то учиться</w:t>
      </w:r>
      <w:r w:rsidRPr="00373EA4">
        <w:rPr>
          <w:rFonts w:ascii="Times New Roman" w:hAnsi="Times New Roman" w:cs="Times New Roman"/>
          <w:sz w:val="32"/>
          <w:szCs w:val="32"/>
        </w:rPr>
        <w:t xml:space="preserve">. Например, очень </w:t>
      </w:r>
      <w:proofErr w:type="gramStart"/>
      <w:r w:rsidRPr="00373EA4">
        <w:rPr>
          <w:rFonts w:ascii="Times New Roman" w:hAnsi="Times New Roman" w:cs="Times New Roman"/>
          <w:sz w:val="32"/>
          <w:szCs w:val="32"/>
        </w:rPr>
        <w:t>интересный</w:t>
      </w:r>
      <w:proofErr w:type="gramEnd"/>
      <w:r w:rsidRPr="00373EA4">
        <w:rPr>
          <w:rFonts w:ascii="Times New Roman" w:hAnsi="Times New Roman" w:cs="Times New Roman"/>
          <w:sz w:val="32"/>
          <w:szCs w:val="32"/>
        </w:rPr>
        <w:t xml:space="preserve"> – «Головоломка» из последних. Можно долго обсуждать эмоции, их выраж</w:t>
      </w:r>
      <w:r>
        <w:rPr>
          <w:rFonts w:ascii="Times New Roman" w:hAnsi="Times New Roman" w:cs="Times New Roman"/>
          <w:sz w:val="32"/>
          <w:szCs w:val="32"/>
        </w:rPr>
        <w:t>ение, проживание и их важность.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Обучающие мультфильмы.</w:t>
      </w:r>
      <w:r w:rsidRPr="00373EA4"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 xml:space="preserve"> </w:t>
      </w:r>
      <w:r w:rsidRPr="00373EA4">
        <w:rPr>
          <w:rFonts w:ascii="Times New Roman" w:hAnsi="Times New Roman" w:cs="Times New Roman"/>
          <w:sz w:val="32"/>
          <w:szCs w:val="32"/>
        </w:rPr>
        <w:t>Например, те же «</w:t>
      </w:r>
      <w:proofErr w:type="spellStart"/>
      <w:r w:rsidRPr="00373EA4">
        <w:rPr>
          <w:rFonts w:ascii="Times New Roman" w:hAnsi="Times New Roman" w:cs="Times New Roman"/>
          <w:sz w:val="32"/>
          <w:szCs w:val="32"/>
        </w:rPr>
        <w:t>Фиксики</w:t>
      </w:r>
      <w:proofErr w:type="spellEnd"/>
      <w:r w:rsidRPr="00373EA4">
        <w:rPr>
          <w:rFonts w:ascii="Times New Roman" w:hAnsi="Times New Roman" w:cs="Times New Roman"/>
          <w:sz w:val="32"/>
          <w:szCs w:val="32"/>
        </w:rPr>
        <w:t>», где много интересного объясняется, или «</w:t>
      </w:r>
      <w:proofErr w:type="spellStart"/>
      <w:r w:rsidRPr="00373EA4">
        <w:rPr>
          <w:rFonts w:ascii="Times New Roman" w:hAnsi="Times New Roman" w:cs="Times New Roman"/>
          <w:sz w:val="32"/>
          <w:szCs w:val="32"/>
        </w:rPr>
        <w:t>Пин</w:t>
      </w:r>
      <w:proofErr w:type="spellEnd"/>
      <w:r w:rsidRPr="00373EA4">
        <w:rPr>
          <w:rFonts w:ascii="Times New Roman" w:hAnsi="Times New Roman" w:cs="Times New Roman"/>
          <w:sz w:val="32"/>
          <w:szCs w:val="32"/>
        </w:rPr>
        <w:t xml:space="preserve">-Код </w:t>
      </w:r>
      <w:proofErr w:type="spellStart"/>
      <w:r w:rsidRPr="00373EA4">
        <w:rPr>
          <w:rFonts w:ascii="Times New Roman" w:hAnsi="Times New Roman" w:cs="Times New Roman"/>
          <w:sz w:val="32"/>
          <w:szCs w:val="32"/>
        </w:rPr>
        <w:t>Смешариков</w:t>
      </w:r>
      <w:proofErr w:type="spellEnd"/>
      <w:r w:rsidRPr="00373EA4">
        <w:rPr>
          <w:rFonts w:ascii="Times New Roman" w:hAnsi="Times New Roman" w:cs="Times New Roman"/>
          <w:sz w:val="32"/>
          <w:szCs w:val="32"/>
        </w:rPr>
        <w:t xml:space="preserve">», где </w:t>
      </w:r>
      <w:r w:rsidRPr="00373EA4">
        <w:rPr>
          <w:rFonts w:ascii="Times New Roman" w:hAnsi="Times New Roman" w:cs="Times New Roman"/>
          <w:sz w:val="32"/>
          <w:szCs w:val="32"/>
        </w:rPr>
        <w:lastRenderedPageBreak/>
        <w:t xml:space="preserve">можно и </w:t>
      </w:r>
      <w:proofErr w:type="spellStart"/>
      <w:r w:rsidRPr="00373EA4">
        <w:rPr>
          <w:rFonts w:ascii="Times New Roman" w:hAnsi="Times New Roman" w:cs="Times New Roman"/>
          <w:sz w:val="32"/>
          <w:szCs w:val="32"/>
        </w:rPr>
        <w:t>пробактерии</w:t>
      </w:r>
      <w:proofErr w:type="spellEnd"/>
      <w:r w:rsidRPr="00373EA4">
        <w:rPr>
          <w:rFonts w:ascii="Times New Roman" w:hAnsi="Times New Roman" w:cs="Times New Roman"/>
          <w:sz w:val="32"/>
          <w:szCs w:val="32"/>
        </w:rPr>
        <w:t xml:space="preserve"> узнать, и о том, как мир устроен. Также дети очень любят «Маленькие Эйнштейны», где звучит классическая музыка, рассказываются интересные истории.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Музыкальные мультфильмы.</w:t>
      </w:r>
      <w:r w:rsidRPr="00373EA4"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 xml:space="preserve"> </w:t>
      </w:r>
      <w:r w:rsidRPr="00373EA4">
        <w:rPr>
          <w:rFonts w:ascii="Times New Roman" w:hAnsi="Times New Roman" w:cs="Times New Roman"/>
          <w:sz w:val="32"/>
          <w:szCs w:val="32"/>
        </w:rPr>
        <w:t>Мультики с песнями, которые потом можно петь. Главное, чтобы песни были со смыслом (а в современных вариантах такого мало) очень впечатляют детей.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proofErr w:type="gramStart"/>
      <w:r w:rsidRP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Развивающие</w:t>
      </w:r>
      <w:proofErr w:type="gramEnd"/>
      <w:r w:rsidRP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воображение.</w:t>
      </w:r>
      <w:r w:rsidRPr="00373EA4"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 xml:space="preserve"> </w:t>
      </w:r>
      <w:r w:rsidRPr="00373EA4">
        <w:rPr>
          <w:rFonts w:ascii="Times New Roman" w:hAnsi="Times New Roman" w:cs="Times New Roman"/>
          <w:sz w:val="32"/>
          <w:szCs w:val="32"/>
        </w:rPr>
        <w:t>Например, «История игрушек», после которой наши дети придумывали собственные истории про свои игрушки.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Мультфильмы со смыслом.</w:t>
      </w:r>
      <w:r w:rsidRPr="00373EA4"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 xml:space="preserve"> </w:t>
      </w:r>
      <w:r w:rsidRPr="00373EA4">
        <w:rPr>
          <w:rFonts w:ascii="Times New Roman" w:hAnsi="Times New Roman" w:cs="Times New Roman"/>
          <w:sz w:val="32"/>
          <w:szCs w:val="32"/>
        </w:rPr>
        <w:t xml:space="preserve">Просто погони за мышками или кошками, </w:t>
      </w:r>
      <w:proofErr w:type="spellStart"/>
      <w:r w:rsidRPr="00373EA4">
        <w:rPr>
          <w:rFonts w:ascii="Times New Roman" w:hAnsi="Times New Roman" w:cs="Times New Roman"/>
          <w:sz w:val="32"/>
          <w:szCs w:val="32"/>
        </w:rPr>
        <w:t>огревание</w:t>
      </w:r>
      <w:proofErr w:type="spellEnd"/>
      <w:r w:rsidRPr="00373EA4">
        <w:rPr>
          <w:rFonts w:ascii="Times New Roman" w:hAnsi="Times New Roman" w:cs="Times New Roman"/>
          <w:sz w:val="32"/>
          <w:szCs w:val="32"/>
        </w:rPr>
        <w:t xml:space="preserve"> друг друга по голове чем-нибудь тяжелым и прочее — сразу нет. Зачем тратить время на мультик ни о чем? Тем более с такими событиями в них. Чему </w:t>
      </w:r>
      <w:r>
        <w:rPr>
          <w:rFonts w:ascii="Times New Roman" w:hAnsi="Times New Roman" w:cs="Times New Roman"/>
          <w:sz w:val="32"/>
          <w:szCs w:val="32"/>
        </w:rPr>
        <w:t>ребенок научится? Что запомнит?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С положительными главными героями.</w:t>
      </w:r>
      <w:r w:rsidRPr="00373EA4"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 xml:space="preserve"> </w:t>
      </w:r>
      <w:r w:rsidRPr="00373EA4">
        <w:rPr>
          <w:rFonts w:ascii="Times New Roman" w:hAnsi="Times New Roman" w:cs="Times New Roman"/>
          <w:sz w:val="32"/>
          <w:szCs w:val="32"/>
        </w:rPr>
        <w:t>Сейчас много мультиков, где главный герой – злодей. В итоге он может оказаться и не совсем плохим, но так и остается, например, вором и мошенником. Как будто это – нормально и в порядке вещей. Также неблагоприятно влияют на психику детей любые мультфильмы про зомби и мо</w:t>
      </w:r>
      <w:r>
        <w:rPr>
          <w:rFonts w:ascii="Times New Roman" w:hAnsi="Times New Roman" w:cs="Times New Roman"/>
          <w:sz w:val="32"/>
          <w:szCs w:val="32"/>
        </w:rPr>
        <w:t>нстров (а их сейчас так много).</w:t>
      </w:r>
    </w:p>
    <w:p w:rsidR="00373EA4" w:rsidRP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 xml:space="preserve">· </w:t>
      </w:r>
      <w:r w:rsidRP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Отдельно можно выделить </w:t>
      </w:r>
      <w:proofErr w:type="gramStart"/>
      <w:r w:rsidRP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документальные</w:t>
      </w:r>
      <w:proofErr w:type="gramEnd"/>
      <w:r w:rsidRPr="00373EA4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о природе и животных.</w:t>
      </w:r>
      <w:r w:rsidRPr="00373EA4">
        <w:rPr>
          <w:rFonts w:ascii="Times New Roman" w:hAnsi="Times New Roman" w:cs="Times New Roman"/>
          <w:sz w:val="32"/>
          <w:szCs w:val="32"/>
        </w:rPr>
        <w:t xml:space="preserve"> И нравятся детям, и </w:t>
      </w:r>
      <w:proofErr w:type="gramStart"/>
      <w:r w:rsidRPr="00373EA4">
        <w:rPr>
          <w:rFonts w:ascii="Times New Roman" w:hAnsi="Times New Roman" w:cs="Times New Roman"/>
          <w:sz w:val="32"/>
          <w:szCs w:val="32"/>
        </w:rPr>
        <w:t>интересны</w:t>
      </w:r>
      <w:proofErr w:type="gramEnd"/>
      <w:r w:rsidRPr="00373EA4">
        <w:rPr>
          <w:rFonts w:ascii="Times New Roman" w:hAnsi="Times New Roman" w:cs="Times New Roman"/>
          <w:sz w:val="32"/>
          <w:szCs w:val="32"/>
        </w:rPr>
        <w:t xml:space="preserve">/полезны даже для взрослых. Вы знали, например, что пингвинов высиживают папы, а не мамы? </w:t>
      </w:r>
      <w:proofErr w:type="gramStart"/>
      <w:r w:rsidRPr="00373EA4">
        <w:rPr>
          <w:rFonts w:ascii="Times New Roman" w:hAnsi="Times New Roman" w:cs="Times New Roman"/>
          <w:sz w:val="32"/>
          <w:szCs w:val="32"/>
        </w:rPr>
        <w:t>А что розовые фламинго рождаются серыми?</w:t>
      </w:r>
      <w:proofErr w:type="gramEnd"/>
      <w:r w:rsidRPr="00373EA4">
        <w:rPr>
          <w:rFonts w:ascii="Times New Roman" w:hAnsi="Times New Roman" w:cs="Times New Roman"/>
          <w:sz w:val="32"/>
          <w:szCs w:val="32"/>
        </w:rPr>
        <w:t xml:space="preserve"> И таких открытий в них много. В школе такого не рассказывают почему-то.</w:t>
      </w:r>
    </w:p>
    <w:p w:rsid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EA4">
        <w:rPr>
          <w:rFonts w:ascii="Times New Roman" w:hAnsi="Times New Roman" w:cs="Times New Roman"/>
          <w:sz w:val="32"/>
          <w:szCs w:val="32"/>
        </w:rPr>
        <w:t>Самое главное из всего вышесказанного – давайте осознанно подходить к тому, что наши дети смотрят. Они же впитывают как губки, они все это потом проигрывают в жизни, пробуют. Для них мультики – это не просто рисованный мир, это нечто большее. Взрослые могут даже в любом непонятно чем найти хоть какой-то смысл, даже если он на самом заднем фоне. Дети мыслят буквально, и берут то, что видят. Остальное для них пока недоступно. Взрослые могут просто посмеяться и забыть, а дети видят только то, что на поверхности и берут это за модель поведения.</w:t>
      </w:r>
    </w:p>
    <w:p w:rsidR="00373EA4" w:rsidRDefault="00373EA4" w:rsidP="00373EA4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C34D8" w:rsidRPr="007C34D8" w:rsidRDefault="007C34D8" w:rsidP="007C34D8">
      <w:pPr>
        <w:spacing w:line="240" w:lineRule="atLeast"/>
        <w:ind w:firstLine="142"/>
        <w:contextualSpacing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C34D8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 wp14:anchorId="4DE28747" wp14:editId="066C9F44">
            <wp:extent cx="5819775" cy="1057275"/>
            <wp:effectExtent l="0" t="0" r="9525" b="9525"/>
            <wp:docPr id="34" name="Рисунок 34" descr="C:\Users\Admin\Desktop\газета для родителей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4D8" w:rsidRPr="007C34D8" w:rsidRDefault="007C34D8" w:rsidP="007C34D8">
      <w:pPr>
        <w:spacing w:line="240" w:lineRule="atLeast"/>
        <w:ind w:firstLine="142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C34D8">
        <w:rPr>
          <w:rFonts w:ascii="Times New Roman" w:hAnsi="Times New Roman" w:cs="Times New Roman"/>
          <w:b/>
          <w:i/>
          <w:sz w:val="28"/>
          <w:szCs w:val="28"/>
        </w:rPr>
        <w:t>Автор-воспитатель</w:t>
      </w:r>
    </w:p>
    <w:p w:rsidR="007C34D8" w:rsidRPr="007C34D8" w:rsidRDefault="007C34D8" w:rsidP="007C34D8">
      <w:pPr>
        <w:spacing w:line="240" w:lineRule="atLeast"/>
        <w:ind w:firstLine="142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C34D8">
        <w:rPr>
          <w:rFonts w:ascii="Times New Roman" w:hAnsi="Times New Roman" w:cs="Times New Roman"/>
          <w:b/>
          <w:i/>
          <w:sz w:val="28"/>
          <w:szCs w:val="28"/>
        </w:rPr>
        <w:t>Абрамова М.В.</w:t>
      </w:r>
    </w:p>
    <w:p w:rsidR="00373EA4" w:rsidRPr="007C34D8" w:rsidRDefault="00373EA4" w:rsidP="007C34D8">
      <w:pPr>
        <w:spacing w:line="240" w:lineRule="atLeast"/>
        <w:ind w:firstLine="709"/>
        <w:jc w:val="right"/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</w:pPr>
      <w:r w:rsidRPr="007C34D8"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  <w:t>«10 самых нужных детских игрушек»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155D942" wp14:editId="657C9B5B">
            <wp:simplePos x="0" y="0"/>
            <wp:positionH relativeFrom="column">
              <wp:posOffset>41910</wp:posOffset>
            </wp:positionH>
            <wp:positionV relativeFrom="paragraph">
              <wp:posOffset>1240790</wp:posOffset>
            </wp:positionV>
            <wp:extent cx="2152650" cy="1762125"/>
            <wp:effectExtent l="0" t="0" r="0" b="9525"/>
            <wp:wrapTight wrapText="bothSides">
              <wp:wrapPolygon edited="0">
                <wp:start x="765" y="0"/>
                <wp:lineTo x="0" y="467"/>
                <wp:lineTo x="0" y="21250"/>
                <wp:lineTo x="765" y="21483"/>
                <wp:lineTo x="20644" y="21483"/>
                <wp:lineTo x="21409" y="21250"/>
                <wp:lineTo x="21409" y="467"/>
                <wp:lineTo x="20644" y="0"/>
                <wp:lineTo x="765" y="0"/>
              </wp:wrapPolygon>
            </wp:wrapTight>
            <wp:docPr id="35" name="Рисунок 35" descr="Картинки по запросу детские кни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тские книжк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D8">
        <w:rPr>
          <w:rFonts w:ascii="Times New Roman" w:hAnsi="Times New Roman" w:cs="Times New Roman"/>
          <w:sz w:val="32"/>
          <w:szCs w:val="32"/>
        </w:rPr>
        <w:t>В период от рождения и до 3 лет весь мир для ребенка — игра, а игра — его собственный мир. Какие игрушки должны быть в мире крохи, чтобы «сообщить» через них самые важные сведения и развить необходимые для полноценной жизни навыки? Обратимся к списку,</w:t>
      </w:r>
      <w:r>
        <w:rPr>
          <w:rFonts w:ascii="Times New Roman" w:hAnsi="Times New Roman" w:cs="Times New Roman"/>
          <w:sz w:val="32"/>
          <w:szCs w:val="32"/>
        </w:rPr>
        <w:t xml:space="preserve"> который рекомендуют психологи.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C34D8">
        <w:rPr>
          <w:rFonts w:ascii="Times New Roman" w:hAnsi="Times New Roman" w:cs="Times New Roman"/>
          <w:b/>
          <w:sz w:val="32"/>
          <w:szCs w:val="32"/>
        </w:rPr>
        <w:t>1. Книги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C34D8">
        <w:rPr>
          <w:rFonts w:ascii="Times New Roman" w:hAnsi="Times New Roman" w:cs="Times New Roman"/>
          <w:sz w:val="32"/>
          <w:szCs w:val="32"/>
        </w:rPr>
        <w:t xml:space="preserve">Самые полезные, а часто и самые любимые игрушки. Книга помогает ребенку научиться </w:t>
      </w:r>
      <w:proofErr w:type="spellStart"/>
      <w:r w:rsidRPr="007C34D8">
        <w:rPr>
          <w:rFonts w:ascii="Times New Roman" w:hAnsi="Times New Roman" w:cs="Times New Roman"/>
          <w:sz w:val="32"/>
          <w:szCs w:val="32"/>
        </w:rPr>
        <w:t>фантази</w:t>
      </w:r>
      <w:proofErr w:type="gramStart"/>
      <w:r w:rsidRPr="007C34D8">
        <w:rPr>
          <w:rFonts w:ascii="Times New Roman" w:hAnsi="Times New Roman" w:cs="Times New Roman"/>
          <w:sz w:val="32"/>
          <w:szCs w:val="32"/>
        </w:rPr>
        <w:t>po</w:t>
      </w:r>
      <w:proofErr w:type="gramEnd"/>
      <w:r w:rsidRPr="007C34D8">
        <w:rPr>
          <w:rFonts w:ascii="Times New Roman" w:hAnsi="Times New Roman" w:cs="Times New Roman"/>
          <w:sz w:val="32"/>
          <w:szCs w:val="32"/>
        </w:rPr>
        <w:t>вать</w:t>
      </w:r>
      <w:proofErr w:type="spellEnd"/>
      <w:r w:rsidRPr="007C34D8">
        <w:rPr>
          <w:rFonts w:ascii="Times New Roman" w:hAnsi="Times New Roman" w:cs="Times New Roman"/>
          <w:sz w:val="32"/>
          <w:szCs w:val="32"/>
        </w:rPr>
        <w:t xml:space="preserve"> и визуализировать мысли, развивает абстрактное мышление. Кроме того, когда вы читаете малышу, у него развивается правильная связная речь</w:t>
      </w:r>
      <w:r>
        <w:rPr>
          <w:rFonts w:ascii="Times New Roman" w:hAnsi="Times New Roman" w:cs="Times New Roman"/>
          <w:sz w:val="32"/>
          <w:szCs w:val="32"/>
        </w:rPr>
        <w:t xml:space="preserve"> и пополняется словарный запас.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C34D8">
        <w:rPr>
          <w:rFonts w:ascii="Times New Roman" w:hAnsi="Times New Roman" w:cs="Times New Roman"/>
          <w:b/>
          <w:sz w:val="32"/>
          <w:szCs w:val="32"/>
        </w:rPr>
        <w:t>2. Кукла или мишка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6898EFB" wp14:editId="463F2E5E">
            <wp:simplePos x="0" y="0"/>
            <wp:positionH relativeFrom="column">
              <wp:posOffset>3985260</wp:posOffset>
            </wp:positionH>
            <wp:positionV relativeFrom="paragraph">
              <wp:posOffset>1319530</wp:posOffset>
            </wp:positionV>
            <wp:extent cx="2114550" cy="2114550"/>
            <wp:effectExtent l="0" t="0" r="0" b="0"/>
            <wp:wrapTight wrapText="bothSides">
              <wp:wrapPolygon edited="0">
                <wp:start x="778" y="0"/>
                <wp:lineTo x="0" y="389"/>
                <wp:lineTo x="0" y="21211"/>
                <wp:lineTo x="778" y="21405"/>
                <wp:lineTo x="20627" y="21405"/>
                <wp:lineTo x="21405" y="21211"/>
                <wp:lineTo x="21405" y="389"/>
                <wp:lineTo x="20627" y="0"/>
                <wp:lineTo x="778" y="0"/>
              </wp:wrapPolygon>
            </wp:wrapTight>
            <wp:docPr id="36" name="Рисунок 36" descr="Картинки по запросу сорт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ортеры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D8">
        <w:rPr>
          <w:rFonts w:ascii="Times New Roman" w:hAnsi="Times New Roman" w:cs="Times New Roman"/>
          <w:sz w:val="32"/>
          <w:szCs w:val="32"/>
        </w:rPr>
        <w:t>«Одушевленные» игрушки просто необходимы ребенку, в первую очередь чтобы научится общаться. Даже мальчикам надо играть куклами: психологи утверждают, что это помогает им легче адаптироваться в обществе. Кукол и зверушек надо высаживать на горшок, кормить, укладывать спать — слово</w:t>
      </w:r>
      <w:r>
        <w:rPr>
          <w:rFonts w:ascii="Times New Roman" w:hAnsi="Times New Roman" w:cs="Times New Roman"/>
          <w:sz w:val="32"/>
          <w:szCs w:val="32"/>
        </w:rPr>
        <w:t>м, отрабатывать бытовые навыки.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C34D8">
        <w:rPr>
          <w:rFonts w:ascii="Times New Roman" w:hAnsi="Times New Roman" w:cs="Times New Roman"/>
          <w:b/>
          <w:sz w:val="32"/>
          <w:szCs w:val="32"/>
        </w:rPr>
        <w:t>3. Развивающие игрушки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C34D8">
        <w:rPr>
          <w:rFonts w:ascii="Times New Roman" w:hAnsi="Times New Roman" w:cs="Times New Roman"/>
          <w:sz w:val="32"/>
          <w:szCs w:val="32"/>
        </w:rPr>
        <w:t xml:space="preserve">Коврики, </w:t>
      </w:r>
      <w:proofErr w:type="spellStart"/>
      <w:r w:rsidRPr="007C34D8">
        <w:rPr>
          <w:rFonts w:ascii="Times New Roman" w:hAnsi="Times New Roman" w:cs="Times New Roman"/>
          <w:sz w:val="32"/>
          <w:szCs w:val="32"/>
        </w:rPr>
        <w:t>сортеры</w:t>
      </w:r>
      <w:proofErr w:type="spellEnd"/>
      <w:r w:rsidRPr="007C34D8">
        <w:rPr>
          <w:rFonts w:ascii="Times New Roman" w:hAnsi="Times New Roman" w:cs="Times New Roman"/>
          <w:sz w:val="32"/>
          <w:szCs w:val="32"/>
        </w:rPr>
        <w:t xml:space="preserve">, вкладыши и пирамидки — игрушки для общего развития, развития моторики, восприятия цвета, их существует множество. Покупайте развивающие игрушки лучше немного заранее и периодически предлагайте их </w:t>
      </w:r>
      <w:r w:rsidRPr="007C34D8">
        <w:rPr>
          <w:rFonts w:ascii="Times New Roman" w:hAnsi="Times New Roman" w:cs="Times New Roman"/>
          <w:sz w:val="32"/>
          <w:szCs w:val="32"/>
        </w:rPr>
        <w:lastRenderedPageBreak/>
        <w:t xml:space="preserve">ребенку — наступит </w:t>
      </w:r>
      <w:r>
        <w:rPr>
          <w:rFonts w:ascii="Times New Roman" w:hAnsi="Times New Roman" w:cs="Times New Roman"/>
          <w:sz w:val="32"/>
          <w:szCs w:val="32"/>
        </w:rPr>
        <w:t>время, когда он заинтересуется.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C34D8">
        <w:rPr>
          <w:rFonts w:ascii="Times New Roman" w:hAnsi="Times New Roman" w:cs="Times New Roman"/>
          <w:b/>
          <w:sz w:val="32"/>
          <w:szCs w:val="32"/>
        </w:rPr>
        <w:t>4. Конструктор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C34D8">
        <w:rPr>
          <w:rFonts w:ascii="Times New Roman" w:hAnsi="Times New Roman" w:cs="Times New Roman"/>
          <w:sz w:val="32"/>
          <w:szCs w:val="32"/>
        </w:rPr>
        <w:t xml:space="preserve">Игрушки-конструкторы тоже относятся </w:t>
      </w:r>
      <w:proofErr w:type="gramStart"/>
      <w:r w:rsidRPr="007C34D8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7C34D8">
        <w:rPr>
          <w:rFonts w:ascii="Times New Roman" w:hAnsi="Times New Roman" w:cs="Times New Roman"/>
          <w:sz w:val="32"/>
          <w:szCs w:val="32"/>
        </w:rPr>
        <w:t xml:space="preserve"> развивающим, но стоят отдельным номером. Всё потому, что они наиболее универсальные: игра с конструктором развивает трехмерное мышление, фантазию, моторику, чувство симметрии, математические навыки </w:t>
      </w:r>
      <w:r>
        <w:rPr>
          <w:rFonts w:ascii="Times New Roman" w:hAnsi="Times New Roman" w:cs="Times New Roman"/>
          <w:sz w:val="32"/>
          <w:szCs w:val="32"/>
        </w:rPr>
        <w:t>и эстетическое восприятие мира.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ED6D54C" wp14:editId="22C19B14">
            <wp:simplePos x="0" y="0"/>
            <wp:positionH relativeFrom="column">
              <wp:posOffset>-24765</wp:posOffset>
            </wp:positionH>
            <wp:positionV relativeFrom="paragraph">
              <wp:posOffset>63500</wp:posOffset>
            </wp:positionV>
            <wp:extent cx="2710815" cy="1943100"/>
            <wp:effectExtent l="0" t="0" r="0" b="0"/>
            <wp:wrapTight wrapText="bothSides">
              <wp:wrapPolygon edited="0">
                <wp:start x="607" y="0"/>
                <wp:lineTo x="0" y="424"/>
                <wp:lineTo x="0" y="20753"/>
                <wp:lineTo x="304" y="21388"/>
                <wp:lineTo x="607" y="21388"/>
                <wp:lineTo x="20796" y="21388"/>
                <wp:lineTo x="21099" y="21388"/>
                <wp:lineTo x="21403" y="20753"/>
                <wp:lineTo x="21403" y="424"/>
                <wp:lineTo x="20796" y="0"/>
                <wp:lineTo x="607" y="0"/>
              </wp:wrapPolygon>
            </wp:wrapTight>
            <wp:docPr id="37" name="Рисунок 37" descr="Картинки по запросу инструменты врач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инструменты врача для детей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D8">
        <w:rPr>
          <w:rFonts w:ascii="Times New Roman" w:hAnsi="Times New Roman" w:cs="Times New Roman"/>
          <w:b/>
          <w:sz w:val="32"/>
          <w:szCs w:val="32"/>
        </w:rPr>
        <w:t>5. Набор для ролевых игр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C34D8">
        <w:rPr>
          <w:rFonts w:ascii="Times New Roman" w:hAnsi="Times New Roman" w:cs="Times New Roman"/>
          <w:sz w:val="32"/>
          <w:szCs w:val="32"/>
        </w:rPr>
        <w:t xml:space="preserve">Такие игрушки помогают детям понять, какие роли есть у </w:t>
      </w:r>
      <w:proofErr w:type="gramStart"/>
      <w:r w:rsidRPr="007C34D8">
        <w:rPr>
          <w:rFonts w:ascii="Times New Roman" w:hAnsi="Times New Roman" w:cs="Times New Roman"/>
          <w:sz w:val="32"/>
          <w:szCs w:val="32"/>
        </w:rPr>
        <w:t>взрослых</w:t>
      </w:r>
      <w:proofErr w:type="gramEnd"/>
      <w:r w:rsidRPr="007C34D8">
        <w:rPr>
          <w:rFonts w:ascii="Times New Roman" w:hAnsi="Times New Roman" w:cs="Times New Roman"/>
          <w:sz w:val="32"/>
          <w:szCs w:val="32"/>
        </w:rPr>
        <w:t xml:space="preserve"> и помогут ему адаптироваться в обществе. Поэтому непременно купите то, что позволит ребенку чувствовать себя большим: посуда, утюг, игрушечный телефон, набор инструментов, инструменты для врача. Помните, что в первую очередь </w:t>
      </w:r>
      <w:r>
        <w:rPr>
          <w:rFonts w:ascii="Times New Roman" w:hAnsi="Times New Roman" w:cs="Times New Roman"/>
          <w:sz w:val="32"/>
          <w:szCs w:val="32"/>
        </w:rPr>
        <w:t>малыш берет пример с родителей.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C34D8">
        <w:rPr>
          <w:rFonts w:ascii="Times New Roman" w:hAnsi="Times New Roman" w:cs="Times New Roman"/>
          <w:b/>
          <w:sz w:val="32"/>
          <w:szCs w:val="32"/>
        </w:rPr>
        <w:t>6. Мелочи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C34D8">
        <w:rPr>
          <w:rFonts w:ascii="Times New Roman" w:hAnsi="Times New Roman" w:cs="Times New Roman"/>
          <w:sz w:val="32"/>
          <w:szCs w:val="32"/>
        </w:rPr>
        <w:t xml:space="preserve">Маленькие игрушки необходимы для развития мелкой моторики. </w:t>
      </w:r>
      <w:proofErr w:type="gramStart"/>
      <w:r w:rsidRPr="007C34D8">
        <w:rPr>
          <w:rFonts w:ascii="Times New Roman" w:hAnsi="Times New Roman" w:cs="Times New Roman"/>
          <w:sz w:val="32"/>
          <w:szCs w:val="32"/>
        </w:rPr>
        <w:t>Бусинки, гайки, шурупы, пуговицы, игрушки из «киндера» — полезные, но могут быть опасными для маленького ребенка.</w:t>
      </w:r>
      <w:proofErr w:type="gramEnd"/>
      <w:r w:rsidRPr="007C34D8">
        <w:rPr>
          <w:rFonts w:ascii="Times New Roman" w:hAnsi="Times New Roman" w:cs="Times New Roman"/>
          <w:sz w:val="32"/>
          <w:szCs w:val="32"/>
        </w:rPr>
        <w:t xml:space="preserve"> С ними нужно играть вместе </w:t>
      </w:r>
      <w:proofErr w:type="gramStart"/>
      <w:r w:rsidRPr="007C34D8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7C34D8">
        <w:rPr>
          <w:rFonts w:ascii="Times New Roman" w:hAnsi="Times New Roman" w:cs="Times New Roman"/>
          <w:sz w:val="32"/>
          <w:szCs w:val="32"/>
        </w:rPr>
        <w:t xml:space="preserve"> взрослыми, которые </w:t>
      </w:r>
      <w:r>
        <w:rPr>
          <w:rFonts w:ascii="Times New Roman" w:hAnsi="Times New Roman" w:cs="Times New Roman"/>
          <w:sz w:val="32"/>
          <w:szCs w:val="32"/>
        </w:rPr>
        <w:t>будут следить за безопасностью.</w:t>
      </w:r>
    </w:p>
    <w:p w:rsidR="007C34D8" w:rsidRPr="007C34D8" w:rsidRDefault="009E3A23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9CAEE9E" wp14:editId="3930FDFD">
            <wp:simplePos x="0" y="0"/>
            <wp:positionH relativeFrom="column">
              <wp:posOffset>3899535</wp:posOffset>
            </wp:positionH>
            <wp:positionV relativeFrom="paragraph">
              <wp:posOffset>351155</wp:posOffset>
            </wp:positionV>
            <wp:extent cx="2228850" cy="2228850"/>
            <wp:effectExtent l="0" t="0" r="0" b="0"/>
            <wp:wrapTight wrapText="bothSides">
              <wp:wrapPolygon edited="0">
                <wp:start x="738" y="0"/>
                <wp:lineTo x="0" y="369"/>
                <wp:lineTo x="0" y="20862"/>
                <wp:lineTo x="554" y="21415"/>
                <wp:lineTo x="738" y="21415"/>
                <wp:lineTo x="20677" y="21415"/>
                <wp:lineTo x="20862" y="21415"/>
                <wp:lineTo x="21415" y="20862"/>
                <wp:lineTo x="21415" y="369"/>
                <wp:lineTo x="20677" y="0"/>
                <wp:lineTo x="738" y="0"/>
              </wp:wrapPolygon>
            </wp:wrapTight>
            <wp:docPr id="38" name="Рисунок 38" descr="Картинки по запросу радиоуправляемы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адиоуправляемые игрушк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4D8" w:rsidRPr="007C34D8">
        <w:rPr>
          <w:rFonts w:ascii="Times New Roman" w:hAnsi="Times New Roman" w:cs="Times New Roman"/>
          <w:b/>
          <w:sz w:val="32"/>
          <w:szCs w:val="32"/>
        </w:rPr>
        <w:t>7. Радиоуправляемые игрушки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C34D8">
        <w:rPr>
          <w:rFonts w:ascii="Times New Roman" w:hAnsi="Times New Roman" w:cs="Times New Roman"/>
          <w:sz w:val="32"/>
          <w:szCs w:val="32"/>
        </w:rPr>
        <w:t xml:space="preserve">Хотя бы одна игрушка на радиоуправлении у ребенка быть должна. Это первое знакомство малыша с техникой и легкий способ научиться различать лево и право, верх и низ, понять, что такое быстро и медленно. Такой игрушкой малыш будет играть до 8 лет </w:t>
      </w:r>
      <w:proofErr w:type="gramStart"/>
      <w:r w:rsidRPr="007C34D8">
        <w:rPr>
          <w:rFonts w:ascii="Times New Roman" w:hAnsi="Times New Roman" w:cs="Times New Roman"/>
          <w:sz w:val="32"/>
          <w:szCs w:val="32"/>
        </w:rPr>
        <w:t>минимум</w:t>
      </w:r>
      <w:proofErr w:type="gramEnd"/>
      <w:r w:rsidRPr="007C34D8">
        <w:rPr>
          <w:rFonts w:ascii="Times New Roman" w:hAnsi="Times New Roman" w:cs="Times New Roman"/>
          <w:sz w:val="32"/>
          <w:szCs w:val="32"/>
        </w:rPr>
        <w:t xml:space="preserve"> и все это время будет в восторг</w:t>
      </w:r>
      <w:r>
        <w:rPr>
          <w:rFonts w:ascii="Times New Roman" w:hAnsi="Times New Roman" w:cs="Times New Roman"/>
          <w:sz w:val="32"/>
          <w:szCs w:val="32"/>
        </w:rPr>
        <w:t>е.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C34D8">
        <w:rPr>
          <w:rFonts w:ascii="Times New Roman" w:hAnsi="Times New Roman" w:cs="Times New Roman"/>
          <w:b/>
          <w:sz w:val="32"/>
          <w:szCs w:val="32"/>
        </w:rPr>
        <w:t>8. Краски, карандаши, глина или пластилин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C34D8">
        <w:rPr>
          <w:rFonts w:ascii="Times New Roman" w:hAnsi="Times New Roman" w:cs="Times New Roman"/>
          <w:sz w:val="32"/>
          <w:szCs w:val="32"/>
        </w:rPr>
        <w:lastRenderedPageBreak/>
        <w:t>Малыш должен рисовать, лепить и раскрашивать — это прекрасная психологическая разрядка и отличное развивающее занятие: полезно для фантазии, умения</w:t>
      </w:r>
      <w:r>
        <w:rPr>
          <w:rFonts w:ascii="Times New Roman" w:hAnsi="Times New Roman" w:cs="Times New Roman"/>
          <w:sz w:val="32"/>
          <w:szCs w:val="32"/>
        </w:rPr>
        <w:t xml:space="preserve"> мыслить абстрактно и моторики.</w:t>
      </w:r>
    </w:p>
    <w:p w:rsidR="007C34D8" w:rsidRPr="007C34D8" w:rsidRDefault="009E3A23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8F5CA94" wp14:editId="18697033">
            <wp:simplePos x="0" y="0"/>
            <wp:positionH relativeFrom="column">
              <wp:posOffset>22860</wp:posOffset>
            </wp:positionH>
            <wp:positionV relativeFrom="paragraph">
              <wp:posOffset>-635</wp:posOffset>
            </wp:positionV>
            <wp:extent cx="2553335" cy="1781175"/>
            <wp:effectExtent l="0" t="0" r="0" b="9525"/>
            <wp:wrapTight wrapText="bothSides">
              <wp:wrapPolygon edited="0">
                <wp:start x="645" y="0"/>
                <wp:lineTo x="0" y="462"/>
                <wp:lineTo x="0" y="21253"/>
                <wp:lineTo x="645" y="21484"/>
                <wp:lineTo x="20789" y="21484"/>
                <wp:lineTo x="21433" y="21253"/>
                <wp:lineTo x="21433" y="462"/>
                <wp:lineTo x="20789" y="0"/>
                <wp:lineTo x="645" y="0"/>
              </wp:wrapPolygon>
            </wp:wrapTight>
            <wp:docPr id="39" name="Рисунок 39" descr="Картинки по запросу военны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военные игрушки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4D8" w:rsidRPr="007C34D8">
        <w:rPr>
          <w:rFonts w:ascii="Times New Roman" w:hAnsi="Times New Roman" w:cs="Times New Roman"/>
          <w:b/>
          <w:sz w:val="32"/>
          <w:szCs w:val="32"/>
        </w:rPr>
        <w:t>9. Военные игрушки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C34D8">
        <w:rPr>
          <w:rFonts w:ascii="Times New Roman" w:hAnsi="Times New Roman" w:cs="Times New Roman"/>
          <w:sz w:val="32"/>
          <w:szCs w:val="32"/>
        </w:rPr>
        <w:t>Многие родители считают, что игры в войну сделают ребенка агрессивным и не покупают ему танки, солдатиков и оружия. Однако психологи считают, что внутренняя агрессия, которая есть в каждом человеке, должна иметь выход. В детстве для этого подходят военные игры, а если у ребенка нет пистолета, он сделает его из</w:t>
      </w:r>
      <w:r>
        <w:rPr>
          <w:rFonts w:ascii="Times New Roman" w:hAnsi="Times New Roman" w:cs="Times New Roman"/>
          <w:sz w:val="32"/>
          <w:szCs w:val="32"/>
        </w:rPr>
        <w:t xml:space="preserve"> палки или собственного пальца.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C34D8">
        <w:rPr>
          <w:rFonts w:ascii="Times New Roman" w:hAnsi="Times New Roman" w:cs="Times New Roman"/>
          <w:b/>
          <w:sz w:val="32"/>
          <w:szCs w:val="32"/>
        </w:rPr>
        <w:t>10. Игрушки для улицы</w:t>
      </w:r>
    </w:p>
    <w:p w:rsidR="007C34D8" w:rsidRP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7C34D8">
        <w:rPr>
          <w:rFonts w:ascii="Times New Roman" w:hAnsi="Times New Roman" w:cs="Times New Roman"/>
          <w:sz w:val="32"/>
          <w:szCs w:val="32"/>
        </w:rPr>
        <w:t>Совочки, формы, лопатка с ведерком, сито для песка, грузовики, санки, мяч, мел — всё, что делает прогулки долгими и интересными</w:t>
      </w:r>
      <w:proofErr w:type="gramEnd"/>
      <w:r w:rsidRPr="007C34D8">
        <w:rPr>
          <w:rFonts w:ascii="Times New Roman" w:hAnsi="Times New Roman" w:cs="Times New Roman"/>
          <w:sz w:val="32"/>
          <w:szCs w:val="32"/>
        </w:rPr>
        <w:t xml:space="preserve"> — это необходимые игрушки. И здесь уже польза и для здо</w:t>
      </w:r>
      <w:r>
        <w:rPr>
          <w:rFonts w:ascii="Times New Roman" w:hAnsi="Times New Roman" w:cs="Times New Roman"/>
          <w:sz w:val="32"/>
          <w:szCs w:val="32"/>
        </w:rPr>
        <w:t>ровья, и для развития очевидна.</w:t>
      </w:r>
    </w:p>
    <w:p w:rsidR="007C34D8" w:rsidRDefault="007C34D8" w:rsidP="007C34D8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C34D8">
        <w:rPr>
          <w:rFonts w:ascii="Times New Roman" w:hAnsi="Times New Roman" w:cs="Times New Roman"/>
          <w:sz w:val="32"/>
          <w:szCs w:val="32"/>
        </w:rPr>
        <w:t>Важно помнить, что даже весь ассортимент детского магазина не заменит ребенку общения с родителями: с малышом нужно играть. Своими действиями и примером мамы и папы активируют фантазию крохи для самостоятельных игр. Возможно, научить ребенка играть — одна из важнейших задач родителя, ведь именно игры развивают интеллект и чувственность маленького человечка.</w:t>
      </w:r>
    </w:p>
    <w:p w:rsidR="009E3A23" w:rsidRDefault="009E3A23" w:rsidP="009E3A23">
      <w:pPr>
        <w:spacing w:line="240" w:lineRule="atLeast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15C26F2" wp14:editId="6C29ECE2">
            <wp:extent cx="3627904" cy="2466975"/>
            <wp:effectExtent l="0" t="0" r="0" b="0"/>
            <wp:docPr id="40" name="Рисунок 40" descr="Картинки по запросу играть вместе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играть вместе с детьм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04" cy="2466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3A23" w:rsidRPr="009E3A23" w:rsidRDefault="009E3A23" w:rsidP="009E3A23">
      <w:pPr>
        <w:tabs>
          <w:tab w:val="left" w:pos="2790"/>
        </w:tabs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E3A2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6008D437" wp14:editId="4DC228DB">
            <wp:simplePos x="0" y="0"/>
            <wp:positionH relativeFrom="column">
              <wp:posOffset>165735</wp:posOffset>
            </wp:positionH>
            <wp:positionV relativeFrom="paragraph">
              <wp:posOffset>-5715</wp:posOffset>
            </wp:positionV>
            <wp:extent cx="5838825" cy="1781175"/>
            <wp:effectExtent l="0" t="0" r="9525" b="9525"/>
            <wp:wrapTight wrapText="bothSides">
              <wp:wrapPolygon edited="0">
                <wp:start x="282" y="0"/>
                <wp:lineTo x="0" y="462"/>
                <wp:lineTo x="0" y="21253"/>
                <wp:lineTo x="282" y="21484"/>
                <wp:lineTo x="21283" y="21484"/>
                <wp:lineTo x="21565" y="21253"/>
                <wp:lineTo x="21565" y="462"/>
                <wp:lineTo x="21283" y="0"/>
                <wp:lineTo x="282" y="0"/>
              </wp:wrapPolygon>
            </wp:wrapTight>
            <wp:docPr id="41" name="Рисунок 41" descr="C:\Users\Admin\Desktop\газета для родителей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image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A23">
        <w:rPr>
          <w:rFonts w:ascii="Times New Roman" w:hAnsi="Times New Roman" w:cs="Times New Roman"/>
          <w:b/>
          <w:i/>
          <w:sz w:val="28"/>
          <w:szCs w:val="28"/>
        </w:rPr>
        <w:t>Автор-воспитатель</w:t>
      </w:r>
    </w:p>
    <w:p w:rsidR="009E3A23" w:rsidRPr="009E3A23" w:rsidRDefault="009E3A23" w:rsidP="009E3A23">
      <w:pPr>
        <w:tabs>
          <w:tab w:val="left" w:pos="2790"/>
        </w:tabs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E3A23">
        <w:rPr>
          <w:rFonts w:ascii="Times New Roman" w:hAnsi="Times New Roman" w:cs="Times New Roman"/>
          <w:b/>
          <w:i/>
          <w:sz w:val="28"/>
          <w:szCs w:val="28"/>
        </w:rPr>
        <w:t>Каракозова М.Н.</w:t>
      </w:r>
    </w:p>
    <w:p w:rsidR="009E3A23" w:rsidRDefault="009E3A23" w:rsidP="009E3A23">
      <w:pPr>
        <w:spacing w:line="240" w:lineRule="atLeast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213360</wp:posOffset>
            </wp:positionV>
            <wp:extent cx="4795520" cy="6789420"/>
            <wp:effectExtent l="0" t="0" r="5080" b="0"/>
            <wp:wrapTight wrapText="bothSides">
              <wp:wrapPolygon edited="0">
                <wp:start x="0" y="0"/>
                <wp:lineTo x="0" y="21515"/>
                <wp:lineTo x="21537" y="21515"/>
                <wp:lineTo x="21537" y="0"/>
                <wp:lineTo x="0" y="0"/>
              </wp:wrapPolygon>
            </wp:wrapTight>
            <wp:docPr id="42" name="Рисунок 42" descr="O_q0eIjNS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_q0eIjNSZ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3A23" w:rsidRPr="009E3A23" w:rsidRDefault="009E3A23" w:rsidP="009E3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5118E116" wp14:editId="427FF4AA">
            <wp:simplePos x="0" y="0"/>
            <wp:positionH relativeFrom="column">
              <wp:posOffset>2966085</wp:posOffset>
            </wp:positionH>
            <wp:positionV relativeFrom="paragraph">
              <wp:posOffset>213360</wp:posOffset>
            </wp:positionV>
            <wp:extent cx="2895600" cy="4102735"/>
            <wp:effectExtent l="0" t="0" r="0" b="0"/>
            <wp:wrapTight wrapText="bothSides">
              <wp:wrapPolygon edited="0">
                <wp:start x="0" y="0"/>
                <wp:lineTo x="0" y="21463"/>
                <wp:lineTo x="21458" y="21463"/>
                <wp:lineTo x="21458" y="0"/>
                <wp:lineTo x="0" y="0"/>
              </wp:wrapPolygon>
            </wp:wrapTight>
            <wp:docPr id="45" name="Рисунок 45" descr="nBOQpQVnw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BOQpQVnwt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4CCA6DC2" wp14:editId="0CE182FF">
            <wp:simplePos x="0" y="0"/>
            <wp:positionH relativeFrom="column">
              <wp:posOffset>-72390</wp:posOffset>
            </wp:positionH>
            <wp:positionV relativeFrom="paragraph">
              <wp:posOffset>208915</wp:posOffset>
            </wp:positionV>
            <wp:extent cx="2908935" cy="4133850"/>
            <wp:effectExtent l="0" t="0" r="5715" b="0"/>
            <wp:wrapTight wrapText="bothSides">
              <wp:wrapPolygon edited="0">
                <wp:start x="0" y="0"/>
                <wp:lineTo x="0" y="21500"/>
                <wp:lineTo x="21501" y="21500"/>
                <wp:lineTo x="21501" y="0"/>
                <wp:lineTo x="0" y="0"/>
              </wp:wrapPolygon>
            </wp:wrapTight>
            <wp:docPr id="47" name="Рисунок 47" descr="2qWShFS3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qWShFS3lEM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0E77E150" wp14:editId="280B6B71">
            <wp:simplePos x="0" y="0"/>
            <wp:positionH relativeFrom="column">
              <wp:posOffset>-2990850</wp:posOffset>
            </wp:positionH>
            <wp:positionV relativeFrom="paragraph">
              <wp:posOffset>4575175</wp:posOffset>
            </wp:positionV>
            <wp:extent cx="2943225" cy="4170045"/>
            <wp:effectExtent l="0" t="0" r="9525" b="1905"/>
            <wp:wrapTight wrapText="bothSides">
              <wp:wrapPolygon edited="0">
                <wp:start x="0" y="0"/>
                <wp:lineTo x="0" y="21511"/>
                <wp:lineTo x="21530" y="21511"/>
                <wp:lineTo x="21530" y="0"/>
                <wp:lineTo x="0" y="0"/>
              </wp:wrapPolygon>
            </wp:wrapTight>
            <wp:docPr id="46" name="Рисунок 46" descr="Hzq6J8ZLk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zq6J8ZLk8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4CB26A1F" wp14:editId="739DF975">
            <wp:simplePos x="0" y="0"/>
            <wp:positionH relativeFrom="column">
              <wp:posOffset>-6029325</wp:posOffset>
            </wp:positionH>
            <wp:positionV relativeFrom="paragraph">
              <wp:posOffset>4495800</wp:posOffset>
            </wp:positionV>
            <wp:extent cx="2999740" cy="4248150"/>
            <wp:effectExtent l="0" t="0" r="0" b="0"/>
            <wp:wrapTight wrapText="bothSides">
              <wp:wrapPolygon edited="0">
                <wp:start x="0" y="0"/>
                <wp:lineTo x="0" y="21503"/>
                <wp:lineTo x="21399" y="21503"/>
                <wp:lineTo x="21399" y="0"/>
                <wp:lineTo x="0" y="0"/>
              </wp:wrapPolygon>
            </wp:wrapTight>
            <wp:docPr id="44" name="Рисунок 44" descr="yCDUlThjp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CDUlThjpe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9E3A23" w:rsidRDefault="009E3A23" w:rsidP="009E3A2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28"/>
          <w:szCs w:val="28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28"/>
          <w:szCs w:val="28"/>
        </w:rPr>
      </w:pPr>
      <w:r w:rsidRPr="009E3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11BFA078" wp14:editId="7F7BE65E">
            <wp:simplePos x="0" y="0"/>
            <wp:positionH relativeFrom="column">
              <wp:posOffset>-178435</wp:posOffset>
            </wp:positionH>
            <wp:positionV relativeFrom="paragraph">
              <wp:posOffset>-212090</wp:posOffset>
            </wp:positionV>
            <wp:extent cx="6915150" cy="1809750"/>
            <wp:effectExtent l="0" t="0" r="0" b="0"/>
            <wp:wrapTight wrapText="bothSides">
              <wp:wrapPolygon edited="0">
                <wp:start x="7140" y="0"/>
                <wp:lineTo x="6664" y="227"/>
                <wp:lineTo x="5891" y="2501"/>
                <wp:lineTo x="5891" y="3638"/>
                <wp:lineTo x="4582" y="4547"/>
                <wp:lineTo x="4165" y="5457"/>
                <wp:lineTo x="4284" y="7276"/>
                <wp:lineTo x="1845" y="12505"/>
                <wp:lineTo x="1726" y="12960"/>
                <wp:lineTo x="1726" y="14552"/>
                <wp:lineTo x="1131" y="15461"/>
                <wp:lineTo x="119" y="17962"/>
                <wp:lineTo x="119" y="20463"/>
                <wp:lineTo x="1607" y="20918"/>
                <wp:lineTo x="8033" y="21373"/>
                <wp:lineTo x="18268" y="21373"/>
                <wp:lineTo x="19041" y="20918"/>
                <wp:lineTo x="20767" y="19099"/>
                <wp:lineTo x="21302" y="15461"/>
                <wp:lineTo x="21302" y="13415"/>
                <wp:lineTo x="18387" y="11141"/>
                <wp:lineTo x="19339" y="10914"/>
                <wp:lineTo x="19458" y="7731"/>
                <wp:lineTo x="18863" y="7276"/>
                <wp:lineTo x="19041" y="5457"/>
                <wp:lineTo x="17970" y="5002"/>
                <wp:lineTo x="12496" y="3638"/>
                <wp:lineTo x="7498" y="0"/>
                <wp:lineTo x="7140" y="0"/>
              </wp:wrapPolygon>
            </wp:wrapTight>
            <wp:docPr id="48" name="Рисунок 48" descr="C:\Users\Admin\Desktop\газета для родителей\image_image_1435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image_image_143539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23" w:rsidRPr="009E3A23" w:rsidRDefault="009E3A23" w:rsidP="009E3A23">
      <w:pPr>
        <w:rPr>
          <w:rFonts w:ascii="Times New Roman" w:hAnsi="Times New Roman" w:cs="Times New Roman"/>
          <w:sz w:val="28"/>
          <w:szCs w:val="28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28"/>
          <w:szCs w:val="28"/>
        </w:rPr>
      </w:pPr>
    </w:p>
    <w:p w:rsidR="009E3A23" w:rsidRPr="009E3A23" w:rsidRDefault="009E3A23" w:rsidP="009E3A23">
      <w:pPr>
        <w:rPr>
          <w:rFonts w:ascii="Times New Roman" w:hAnsi="Times New Roman" w:cs="Times New Roman"/>
          <w:sz w:val="28"/>
          <w:szCs w:val="28"/>
        </w:rPr>
      </w:pPr>
    </w:p>
    <w:p w:rsidR="009E3A23" w:rsidRPr="009E3A23" w:rsidRDefault="009E3A23" w:rsidP="009E3A23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E3A23">
        <w:rPr>
          <w:rFonts w:ascii="Times New Roman" w:hAnsi="Times New Roman" w:cs="Times New Roman"/>
          <w:b/>
          <w:i/>
          <w:sz w:val="28"/>
          <w:szCs w:val="28"/>
        </w:rPr>
        <w:t>Автор-музыкальный</w:t>
      </w:r>
      <w:proofErr w:type="gramEnd"/>
      <w:r w:rsidRPr="009E3A23">
        <w:rPr>
          <w:rFonts w:ascii="Times New Roman" w:hAnsi="Times New Roman" w:cs="Times New Roman"/>
          <w:b/>
          <w:i/>
          <w:sz w:val="28"/>
          <w:szCs w:val="28"/>
        </w:rPr>
        <w:t xml:space="preserve"> руководитель</w:t>
      </w:r>
    </w:p>
    <w:p w:rsidR="009E3A23" w:rsidRPr="009E3A23" w:rsidRDefault="009E3A23" w:rsidP="009E3A23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E3A23">
        <w:rPr>
          <w:rFonts w:ascii="Times New Roman" w:hAnsi="Times New Roman" w:cs="Times New Roman"/>
          <w:b/>
          <w:i/>
          <w:sz w:val="28"/>
          <w:szCs w:val="28"/>
        </w:rPr>
        <w:t>Деришева</w:t>
      </w:r>
      <w:proofErr w:type="spellEnd"/>
      <w:r w:rsidRPr="009E3A23">
        <w:rPr>
          <w:rFonts w:ascii="Times New Roman" w:hAnsi="Times New Roman" w:cs="Times New Roman"/>
          <w:b/>
          <w:i/>
          <w:sz w:val="28"/>
          <w:szCs w:val="28"/>
        </w:rPr>
        <w:t xml:space="preserve"> Л.Н.</w:t>
      </w:r>
    </w:p>
    <w:p w:rsidR="009E3A23" w:rsidRDefault="009E3A23" w:rsidP="009E3A2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9E3A23" w:rsidP="009E3A23">
      <w:pPr>
        <w:jc w:val="right"/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E4480EA" wp14:editId="651276D5">
            <wp:simplePos x="0" y="0"/>
            <wp:positionH relativeFrom="column">
              <wp:posOffset>13335</wp:posOffset>
            </wp:positionH>
            <wp:positionV relativeFrom="paragraph">
              <wp:posOffset>518795</wp:posOffset>
            </wp:positionV>
            <wp:extent cx="3230880" cy="2152650"/>
            <wp:effectExtent l="0" t="0" r="7620" b="0"/>
            <wp:wrapTight wrapText="bothSides">
              <wp:wrapPolygon edited="0">
                <wp:start x="509" y="0"/>
                <wp:lineTo x="0" y="382"/>
                <wp:lineTo x="0" y="21218"/>
                <wp:lineTo x="509" y="21409"/>
                <wp:lineTo x="21014" y="21409"/>
                <wp:lineTo x="21524" y="21218"/>
                <wp:lineTo x="21524" y="382"/>
                <wp:lineTo x="21014" y="0"/>
                <wp:lineTo x="509" y="0"/>
              </wp:wrapPolygon>
            </wp:wrapTight>
            <wp:docPr id="49" name="Рисунок 49" descr="Картинки по запросу музыка до 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узыка до рожден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A23"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  <w:t>«Мелодия, услышанная до рождения»</w:t>
      </w:r>
    </w:p>
    <w:p w:rsidR="009E3A23" w:rsidRPr="009E3A23" w:rsidRDefault="009E3A23" w:rsidP="009E3A23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3A23">
        <w:rPr>
          <w:rFonts w:ascii="Times New Roman" w:hAnsi="Times New Roman" w:cs="Times New Roman"/>
          <w:sz w:val="32"/>
          <w:szCs w:val="32"/>
        </w:rPr>
        <w:t xml:space="preserve">Педагогические теории далеко не всегда кажутся очевидными. Особенно, если говорить о теориях, так или иначе связанных с музыкальным воспитанием. Это происходит потому, что благотворное влияние правильного музыкального воспитания не так заметно, как влияние воспитания физического или, скажем, трудового. Практически </w:t>
      </w:r>
      <w:proofErr w:type="gramStart"/>
      <w:r w:rsidRPr="009E3A23">
        <w:rPr>
          <w:rFonts w:ascii="Times New Roman" w:hAnsi="Times New Roman" w:cs="Times New Roman"/>
          <w:sz w:val="32"/>
          <w:szCs w:val="32"/>
        </w:rPr>
        <w:t>не возможно</w:t>
      </w:r>
      <w:proofErr w:type="gramEnd"/>
      <w:r w:rsidRPr="009E3A23">
        <w:rPr>
          <w:rFonts w:ascii="Times New Roman" w:hAnsi="Times New Roman" w:cs="Times New Roman"/>
          <w:sz w:val="32"/>
          <w:szCs w:val="32"/>
        </w:rPr>
        <w:t xml:space="preserve"> доказать, что ребенок, полюбивший классическую музыку, становится добрее, обладает более тонкой духовной организацией, способен в большей степени, чем ребенок, музыкального воспитания лишенный, к сочувствию милосердию, состраданию, к тому, чтобы почувствовать боль другого человека.</w:t>
      </w:r>
    </w:p>
    <w:p w:rsidR="009E3A23" w:rsidRPr="009E3A23" w:rsidRDefault="009E3A23" w:rsidP="009E3A23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3A23">
        <w:rPr>
          <w:rFonts w:ascii="Times New Roman" w:hAnsi="Times New Roman" w:cs="Times New Roman"/>
          <w:sz w:val="32"/>
          <w:szCs w:val="32"/>
        </w:rPr>
        <w:tab/>
        <w:t>Но ученные считают, что дети, которые слушали классическую музыку до рождения, находясь в животе матери, лучше развиваются физически, более продвинуты интеллектуально, легче обучаемы. Впрочем, последнюю теорию в какой-то мере подтверждает эта удивительная, почти невероятная история.</w:t>
      </w:r>
    </w:p>
    <w:p w:rsidR="009E3A23" w:rsidRPr="009E3A23" w:rsidRDefault="005210CF" w:rsidP="009E3A23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03DAC148" wp14:editId="7A359CCD">
            <wp:simplePos x="0" y="0"/>
            <wp:positionH relativeFrom="column">
              <wp:posOffset>3651885</wp:posOffset>
            </wp:positionH>
            <wp:positionV relativeFrom="paragraph">
              <wp:posOffset>60960</wp:posOffset>
            </wp:positionV>
            <wp:extent cx="2450465" cy="2428875"/>
            <wp:effectExtent l="0" t="0" r="6985" b="9525"/>
            <wp:wrapTight wrapText="bothSides">
              <wp:wrapPolygon edited="0">
                <wp:start x="672" y="0"/>
                <wp:lineTo x="0" y="339"/>
                <wp:lineTo x="0" y="21346"/>
                <wp:lineTo x="672" y="21515"/>
                <wp:lineTo x="20822" y="21515"/>
                <wp:lineTo x="21494" y="21346"/>
                <wp:lineTo x="21494" y="339"/>
                <wp:lineTo x="20822" y="0"/>
                <wp:lineTo x="672" y="0"/>
              </wp:wrapPolygon>
            </wp:wrapTight>
            <wp:docPr id="50" name="Рисунок 5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A23" w:rsidRPr="009E3A23">
        <w:rPr>
          <w:rFonts w:ascii="Times New Roman" w:hAnsi="Times New Roman" w:cs="Times New Roman"/>
          <w:sz w:val="32"/>
          <w:szCs w:val="32"/>
        </w:rPr>
        <w:tab/>
        <w:t>Виолончелистку Ирину Кулешова училась в институте им. Гнесиных на двух факультетах – струнном и композиторском. Подавала как виолончелистка большие надежды, могла стать солисткой, но не получилось. С момента окончания института и до сих пор она работает педагогом музыкальной школы. В молодости Ирина пыталась сочинять музыку, даже написала симфонию и концерт для виолончели с оркестром, но, кроме нескольких небольших пьес для виолончели, опубликовать ей ничего не удалось. Потом пошли семья, дети, и мечты юности стать композитором так остались мечтами.</w:t>
      </w:r>
    </w:p>
    <w:p w:rsidR="009E3A23" w:rsidRPr="009E3A23" w:rsidRDefault="009E3A23" w:rsidP="009E3A23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3A23">
        <w:rPr>
          <w:rFonts w:ascii="Times New Roman" w:hAnsi="Times New Roman" w:cs="Times New Roman"/>
          <w:sz w:val="32"/>
          <w:szCs w:val="32"/>
        </w:rPr>
        <w:tab/>
        <w:t>Своего старшего сына, Вову, Ирина начала учить музыке с пяти лет. Сначала учила на виолончели сама. Потом отдала в музыкальную школу по классу фортепиано. Однажды, когда Вове исполнилось десять лет, Ирина услышала, как он наигрывает мелодию, которая что-то ей напоминала. Что-то давно забытое из прошлого.</w:t>
      </w:r>
    </w:p>
    <w:p w:rsidR="009E3A23" w:rsidRPr="009E3A23" w:rsidRDefault="009E3A23" w:rsidP="009E3A23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3A23">
        <w:rPr>
          <w:rFonts w:ascii="Times New Roman" w:hAnsi="Times New Roman" w:cs="Times New Roman"/>
          <w:sz w:val="32"/>
          <w:szCs w:val="32"/>
        </w:rPr>
        <w:t>- Что это за мелодия? – спросила она сына, - Где ты ее слышал?</w:t>
      </w:r>
    </w:p>
    <w:p w:rsidR="009E3A23" w:rsidRPr="009E3A23" w:rsidRDefault="009E3A23" w:rsidP="009E3A23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3A23">
        <w:rPr>
          <w:rFonts w:ascii="Times New Roman" w:hAnsi="Times New Roman" w:cs="Times New Roman"/>
          <w:sz w:val="32"/>
          <w:szCs w:val="32"/>
        </w:rPr>
        <w:t>- Я не знаю.</w:t>
      </w:r>
    </w:p>
    <w:p w:rsidR="009E3A23" w:rsidRPr="009E3A23" w:rsidRDefault="009E3A23" w:rsidP="009E3A23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3A23">
        <w:rPr>
          <w:rFonts w:ascii="Times New Roman" w:hAnsi="Times New Roman" w:cs="Times New Roman"/>
          <w:sz w:val="32"/>
          <w:szCs w:val="32"/>
        </w:rPr>
        <w:t>- Как это не знаешь? Такого не может быть.</w:t>
      </w:r>
    </w:p>
    <w:p w:rsidR="009E3A23" w:rsidRPr="009E3A23" w:rsidRDefault="009E3A23" w:rsidP="009E3A23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3A23">
        <w:rPr>
          <w:rFonts w:ascii="Times New Roman" w:hAnsi="Times New Roman" w:cs="Times New Roman"/>
          <w:sz w:val="32"/>
          <w:szCs w:val="32"/>
        </w:rPr>
        <w:t>- Ну, честное слово, не знаю. Почему-то она пришла мне в голову.</w:t>
      </w:r>
    </w:p>
    <w:p w:rsidR="009E3A23" w:rsidRPr="009E3A23" w:rsidRDefault="005210CF" w:rsidP="009E3A23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D7F6E8C" wp14:editId="4CC0ED8A">
            <wp:simplePos x="0" y="0"/>
            <wp:positionH relativeFrom="column">
              <wp:posOffset>41910</wp:posOffset>
            </wp:positionH>
            <wp:positionV relativeFrom="paragraph">
              <wp:posOffset>234315</wp:posOffset>
            </wp:positionV>
            <wp:extent cx="2857500" cy="2085975"/>
            <wp:effectExtent l="0" t="0" r="0" b="9525"/>
            <wp:wrapTight wrapText="bothSides">
              <wp:wrapPolygon edited="0">
                <wp:start x="576" y="0"/>
                <wp:lineTo x="0" y="395"/>
                <wp:lineTo x="0" y="21304"/>
                <wp:lineTo x="576" y="21501"/>
                <wp:lineTo x="20880" y="21501"/>
                <wp:lineTo x="21456" y="21304"/>
                <wp:lineTo x="21456" y="395"/>
                <wp:lineTo x="20880" y="0"/>
                <wp:lineTo x="576" y="0"/>
              </wp:wrapPolygon>
            </wp:wrapTight>
            <wp:docPr id="51" name="Рисунок 51" descr="Картинки по запросу музыка до 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музыка до рождения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A23" w:rsidRPr="009E3A23">
        <w:rPr>
          <w:rFonts w:ascii="Times New Roman" w:hAnsi="Times New Roman" w:cs="Times New Roman"/>
          <w:sz w:val="32"/>
          <w:szCs w:val="32"/>
        </w:rPr>
        <w:tab/>
        <w:t xml:space="preserve">Ирина мучительно вспоминала, откуда она сама знает мелодию, которую играл Вова. Даже ночью долго не могла уснуть. И, наконец, вспомнила. Это была главная тема концерта для виолончели с оркестром, который Ирина писала как дипломную работу при окончании композиторского факультета. Вспомнила, что в то время она </w:t>
      </w:r>
      <w:r w:rsidR="009E3A23" w:rsidRPr="009E3A23">
        <w:rPr>
          <w:rFonts w:ascii="Times New Roman" w:hAnsi="Times New Roman" w:cs="Times New Roman"/>
          <w:sz w:val="32"/>
          <w:szCs w:val="32"/>
        </w:rPr>
        <w:lastRenderedPageBreak/>
        <w:t>была на шестом месяце беременности и часто играла эту тему дома. Самое любопытное было то, что эту мелодию позже она заменила на другую и никогда больше ее не исполняла. Даже рукописные записи при переезде куда-то затерялись. Вывод напрашивается один: Вова мог услышать мелодию, только находясь еще в животе.</w:t>
      </w:r>
    </w:p>
    <w:p w:rsidR="009E3A23" w:rsidRDefault="009E3A23" w:rsidP="009E3A23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3A23">
        <w:rPr>
          <w:rFonts w:ascii="Times New Roman" w:hAnsi="Times New Roman" w:cs="Times New Roman"/>
          <w:sz w:val="32"/>
          <w:szCs w:val="32"/>
        </w:rPr>
        <w:tab/>
        <w:t>Еще в 80-е годы врач-педиатр, доктор медицинских наук М.Г. Лазарев утверждал, что ребенок еще в дородовый период положительно реагирует на классическую музыку. Метод Лазарева прост и доступен любой маме после 16 недель беременности, когда между мамой и б</w:t>
      </w:r>
      <w:r>
        <w:rPr>
          <w:rFonts w:ascii="Times New Roman" w:hAnsi="Times New Roman" w:cs="Times New Roman"/>
          <w:sz w:val="32"/>
          <w:szCs w:val="32"/>
        </w:rPr>
        <w:t xml:space="preserve">удущим ребенком устанавливается </w:t>
      </w:r>
      <w:r w:rsidRPr="009E3A23">
        <w:rPr>
          <w:rFonts w:ascii="Times New Roman" w:hAnsi="Times New Roman" w:cs="Times New Roman"/>
          <w:sz w:val="32"/>
          <w:szCs w:val="32"/>
        </w:rPr>
        <w:t>контакт и понимание. Достаточно несколько раз в день на 5-7 минут приложить к животу наушники, через которые самый юный слушатель будет получать удовольствие от тихой, мелодичной, лучше всего классической музыки.</w:t>
      </w:r>
    </w:p>
    <w:p w:rsidR="005210CF" w:rsidRDefault="005210CF" w:rsidP="009E3A23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210CF" w:rsidRDefault="005210CF" w:rsidP="009E3A23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E3A23" w:rsidRPr="009E3A23" w:rsidRDefault="005210CF" w:rsidP="005210CF">
      <w:pPr>
        <w:spacing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9C322F1" wp14:editId="4E207FC5">
            <wp:extent cx="5117954" cy="3409950"/>
            <wp:effectExtent l="323850" t="323850" r="330835" b="323850"/>
            <wp:docPr id="52" name="Рисунок 52" descr="Картинки по запросу музыка в животе у м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узыка в животе у мамы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705" cy="34111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3A23" w:rsidRPr="009E3A23" w:rsidRDefault="009E3A23" w:rsidP="009E3A23">
      <w:pPr>
        <w:rPr>
          <w:rFonts w:ascii="Times New Roman" w:hAnsi="Times New Roman" w:cs="Times New Roman"/>
          <w:sz w:val="32"/>
          <w:szCs w:val="32"/>
        </w:rPr>
      </w:pPr>
    </w:p>
    <w:p w:rsidR="005210CF" w:rsidRPr="005210CF" w:rsidRDefault="005210CF" w:rsidP="005210CF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210CF">
        <w:rPr>
          <w:rFonts w:ascii="Times New Roman" w:hAnsi="Times New Roman" w:cs="Times New Roman"/>
          <w:b/>
          <w:i/>
          <w:sz w:val="28"/>
          <w:szCs w:val="28"/>
        </w:rPr>
        <w:t>Номер подготовила: воспитатель</w:t>
      </w:r>
    </w:p>
    <w:p w:rsidR="009E3A23" w:rsidRPr="005210CF" w:rsidRDefault="005210CF" w:rsidP="005210CF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210CF">
        <w:rPr>
          <w:rFonts w:ascii="Times New Roman" w:hAnsi="Times New Roman" w:cs="Times New Roman"/>
          <w:b/>
          <w:i/>
          <w:sz w:val="28"/>
          <w:szCs w:val="28"/>
        </w:rPr>
        <w:t>Абрамова М.В.</w:t>
      </w:r>
      <w:bookmarkStart w:id="0" w:name="_GoBack"/>
      <w:bookmarkEnd w:id="0"/>
    </w:p>
    <w:sectPr w:rsidR="009E3A23" w:rsidRPr="005210CF" w:rsidSect="0038594F">
      <w:pgSz w:w="11906" w:h="16838"/>
      <w:pgMar w:top="1134" w:right="1133" w:bottom="1134" w:left="1134" w:header="708" w:footer="708" w:gutter="0"/>
      <w:pgBorders w:offsetFrom="page">
        <w:top w:val="christmasTree" w:sz="25" w:space="24" w:color="auto"/>
        <w:left w:val="christmasTree" w:sz="25" w:space="24" w:color="auto"/>
        <w:bottom w:val="christmasTree" w:sz="25" w:space="24" w:color="auto"/>
        <w:right w:val="christmasTree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1.25pt;height:11.25pt" o:bullet="t">
        <v:imagedata r:id="rId1" o:title="mso252E"/>
      </v:shape>
    </w:pict>
  </w:numPicBullet>
  <w:abstractNum w:abstractNumId="0">
    <w:nsid w:val="1EAE1E43"/>
    <w:multiLevelType w:val="hybridMultilevel"/>
    <w:tmpl w:val="4C48FB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3F569CE"/>
    <w:multiLevelType w:val="hybridMultilevel"/>
    <w:tmpl w:val="C2C8297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2AD5135"/>
    <w:multiLevelType w:val="hybridMultilevel"/>
    <w:tmpl w:val="FC88879E"/>
    <w:lvl w:ilvl="0" w:tplc="1A14E8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1DB"/>
    <w:rsid w:val="002153EF"/>
    <w:rsid w:val="00291FA4"/>
    <w:rsid w:val="002B69F5"/>
    <w:rsid w:val="00373EA4"/>
    <w:rsid w:val="0038594F"/>
    <w:rsid w:val="005210CF"/>
    <w:rsid w:val="007C34D8"/>
    <w:rsid w:val="008A797B"/>
    <w:rsid w:val="00923833"/>
    <w:rsid w:val="009E3A23"/>
    <w:rsid w:val="00F351DB"/>
    <w:rsid w:val="00FD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94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9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69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94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9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6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5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microsoft.com/office/2007/relationships/stylesWithEffects" Target="stylesWithEffect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settings" Target="settings.xml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21</Pages>
  <Words>3657</Words>
  <Characters>20849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2020-01-08T10:27:00Z</dcterms:created>
  <dcterms:modified xsi:type="dcterms:W3CDTF">2020-01-08T13:04:00Z</dcterms:modified>
</cp:coreProperties>
</file>