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fon_svetlyy_blesk_tochki_30590_2560x1440" recolor="t" type="frame"/>
    </v:background>
  </w:background>
  <w:body>
    <w:p w:rsidR="006139EE" w:rsidRPr="006139EE" w:rsidRDefault="006139EE" w:rsidP="006139EE">
      <w:pPr>
        <w:contextualSpacing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139E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000F38B" wp14:editId="6F8C0AB0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2324100" cy="1375410"/>
            <wp:effectExtent l="0" t="0" r="0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9EE">
        <w:rPr>
          <w:rFonts w:ascii="Times New Roman" w:hAnsi="Times New Roman" w:cs="Times New Roman"/>
          <w:b/>
          <w:sz w:val="36"/>
          <w:szCs w:val="36"/>
        </w:rPr>
        <w:t xml:space="preserve">Муниципальное дошкольное образовательное учреждение </w:t>
      </w:r>
    </w:p>
    <w:p w:rsidR="0028263F" w:rsidRDefault="006139EE" w:rsidP="006139EE">
      <w:pPr>
        <w:contextualSpacing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139EE">
        <w:rPr>
          <w:rFonts w:ascii="Times New Roman" w:hAnsi="Times New Roman" w:cs="Times New Roman"/>
          <w:b/>
          <w:sz w:val="36"/>
          <w:szCs w:val="36"/>
        </w:rPr>
        <w:t>«Детский сад № 33»</w:t>
      </w:r>
    </w:p>
    <w:p w:rsidR="006139EE" w:rsidRDefault="006139EE" w:rsidP="006139EE">
      <w:pPr>
        <w:contextualSpacing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139EE" w:rsidRDefault="006139EE" w:rsidP="006139EE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6139EE" w:rsidRDefault="006139EE" w:rsidP="006139EE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55260" cy="2214245"/>
            <wp:effectExtent l="0" t="0" r="2540" b="0"/>
            <wp:docPr id="2" name="Рисунок 2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E" w:rsidRPr="009169E9" w:rsidRDefault="006139EE" w:rsidP="006139E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169E9">
        <w:rPr>
          <w:rFonts w:ascii="Times New Roman" w:hAnsi="Times New Roman" w:cs="Times New Roman"/>
          <w:b/>
          <w:sz w:val="56"/>
          <w:szCs w:val="56"/>
        </w:rPr>
        <w:t>Тема номера:</w:t>
      </w:r>
    </w:p>
    <w:p w:rsidR="006139EE" w:rsidRDefault="006139EE" w:rsidP="006139E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i/>
          <w:color w:val="7030A0"/>
          <w:sz w:val="86"/>
          <w:szCs w:val="86"/>
        </w:rPr>
      </w:pPr>
      <w:r w:rsidRPr="006139EE">
        <w:rPr>
          <w:rFonts w:ascii="Times New Roman" w:hAnsi="Times New Roman" w:cs="Times New Roman"/>
          <w:b/>
          <w:i/>
          <w:color w:val="7030A0"/>
          <w:sz w:val="86"/>
          <w:szCs w:val="86"/>
        </w:rPr>
        <w:t>«День космонавтики»</w:t>
      </w:r>
    </w:p>
    <w:p w:rsidR="006139EE" w:rsidRPr="00780C86" w:rsidRDefault="001962BE" w:rsidP="006139EE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2F2F08" wp14:editId="6D2C2DD4">
            <wp:simplePos x="0" y="0"/>
            <wp:positionH relativeFrom="column">
              <wp:posOffset>3810</wp:posOffset>
            </wp:positionH>
            <wp:positionV relativeFrom="paragraph">
              <wp:posOffset>227965</wp:posOffset>
            </wp:positionV>
            <wp:extent cx="2214245" cy="1464310"/>
            <wp:effectExtent l="0" t="0" r="0" b="254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EE" w:rsidRPr="00780C86">
        <w:rPr>
          <w:rFonts w:ascii="Times New Roman" w:hAnsi="Times New Roman" w:cs="Times New Roman"/>
          <w:b/>
          <w:sz w:val="32"/>
          <w:szCs w:val="32"/>
        </w:rPr>
        <w:t>В этом номере:</w:t>
      </w:r>
    </w:p>
    <w:p w:rsidR="006139EE" w:rsidRPr="001962BE" w:rsidRDefault="001962BE" w:rsidP="001962BE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История праздника дня авиации </w:t>
      </w:r>
      <w:r w:rsidR="0036549F" w:rsidRPr="001962BE">
        <w:rPr>
          <w:rFonts w:ascii="Times New Roman" w:hAnsi="Times New Roman" w:cs="Times New Roman"/>
          <w:b/>
          <w:i/>
          <w:color w:val="7030A0"/>
          <w:sz w:val="32"/>
          <w:szCs w:val="32"/>
        </w:rPr>
        <w:t>и космонавтики для детей;</w:t>
      </w:r>
    </w:p>
    <w:p w:rsidR="0036549F" w:rsidRPr="00780C86" w:rsidRDefault="009169E9" w:rsidP="0036549F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Стихи о космосе для детей;</w:t>
      </w:r>
    </w:p>
    <w:p w:rsidR="009169E9" w:rsidRPr="00780C86" w:rsidRDefault="009169E9" w:rsidP="0036549F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Поделки ко</w:t>
      </w:r>
      <w:r w:rsidR="001962BE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дню </w:t>
      </w: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космонавтики дома;</w:t>
      </w:r>
    </w:p>
    <w:p w:rsidR="009169E9" w:rsidRPr="00780C86" w:rsidRDefault="009169E9" w:rsidP="0036549F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«</w:t>
      </w:r>
      <w:r w:rsidR="006F28AB">
        <w:rPr>
          <w:rFonts w:ascii="Times New Roman" w:hAnsi="Times New Roman" w:cs="Times New Roman"/>
          <w:b/>
          <w:i/>
          <w:color w:val="7030A0"/>
          <w:sz w:val="32"/>
          <w:szCs w:val="32"/>
        </w:rPr>
        <w:t>Внимание -</w:t>
      </w: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Дети!»;</w:t>
      </w:r>
    </w:p>
    <w:p w:rsidR="009169E9" w:rsidRPr="00780C86" w:rsidRDefault="00780C86" w:rsidP="0036549F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20 правильных фраз для уговора детей</w:t>
      </w:r>
      <w:r w:rsidR="009169E9"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;</w:t>
      </w:r>
    </w:p>
    <w:p w:rsidR="009169E9" w:rsidRPr="00780C86" w:rsidRDefault="009169E9" w:rsidP="0036549F">
      <w:pPr>
        <w:pStyle w:val="a5"/>
        <w:numPr>
          <w:ilvl w:val="0"/>
          <w:numId w:val="1"/>
        </w:num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Какие витамины лучше принимать весной </w:t>
      </w:r>
    </w:p>
    <w:p w:rsidR="009169E9" w:rsidRDefault="009169E9" w:rsidP="00780C86">
      <w:pPr>
        <w:pStyle w:val="a5"/>
        <w:spacing w:line="240" w:lineRule="atLeast"/>
        <w:ind w:left="1429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и где их </w:t>
      </w:r>
      <w:r w:rsidR="00D74E75">
        <w:rPr>
          <w:rFonts w:ascii="Times New Roman" w:hAnsi="Times New Roman" w:cs="Times New Roman"/>
          <w:b/>
          <w:i/>
          <w:color w:val="7030A0"/>
          <w:sz w:val="32"/>
          <w:szCs w:val="32"/>
        </w:rPr>
        <w:t>найти</w:t>
      </w:r>
      <w:r w:rsidRPr="00780C86">
        <w:rPr>
          <w:rFonts w:ascii="Times New Roman" w:hAnsi="Times New Roman" w:cs="Times New Roman"/>
          <w:b/>
          <w:i/>
          <w:color w:val="7030A0"/>
          <w:sz w:val="32"/>
          <w:szCs w:val="32"/>
        </w:rPr>
        <w:t>?</w:t>
      </w:r>
    </w:p>
    <w:p w:rsidR="001962BE" w:rsidRDefault="001962BE" w:rsidP="001962BE">
      <w:pPr>
        <w:pStyle w:val="a5"/>
        <w:spacing w:line="240" w:lineRule="atLeast"/>
        <w:ind w:left="1429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80DC7B" wp14:editId="0D1C62E4">
            <wp:extent cx="3406110" cy="1916935"/>
            <wp:effectExtent l="0" t="0" r="4445" b="7620"/>
            <wp:docPr id="3" name="Рисунок 3" descr="ÐÐ°ÑÑÐ¸Ð½ÐºÐ¸ Ð¿Ð¾ Ð·Ð°Ð¿ÑÐ¾ÑÑ Ð´ÐµÐ½Ñ ÐºÐ¾ÑÐ¼Ð¾Ð½Ð°Ð²Ñ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Ð½Ñ ÐºÐ¾ÑÐ¼Ð¾Ð½Ð°Ð²ÑÐ¸Ðº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59" cy="1923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C86" w:rsidRPr="001962BE" w:rsidRDefault="001962BE" w:rsidP="001962BE">
      <w:pPr>
        <w:spacing w:line="240" w:lineRule="atLeast"/>
        <w:ind w:firstLine="708"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1962BE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История праздника дня авиации и космонавтики для детей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7A59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12 апреля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есь мир отмечает День авиации и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космонавтики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. Это особенный праздник – день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триумфа науки и всех тех, кто связан с космической отраслью.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7A59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12 апреля 1961 г.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гражданин СССР майор Ю.А. Гагарин (позывн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ой первого космонавта Земли -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«Кедр») на космическом корабле «Восток» впервые в мире со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вершил орбитальный </w:t>
      </w:r>
      <w:proofErr w:type="spellStart"/>
      <w:proofErr w:type="gramStart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обл</w:t>
      </w:r>
      <w:proofErr w:type="gram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ѐт</w:t>
      </w:r>
      <w:proofErr w:type="spell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Земли,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открыв эпоху пилотируемых космических </w:t>
      </w:r>
      <w:proofErr w:type="spellStart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полѐтов</w:t>
      </w:r>
      <w:proofErr w:type="spellEnd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Долгое время в СССР всякая информация о ракетах, спутн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иках и людях, причастных к этой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технике, была секретной. Но теперь известно, что первый 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искусственный спутник Земли был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разработан в подмосковном </w:t>
      </w:r>
      <w:proofErr w:type="spellStart"/>
      <w:proofErr w:type="gram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пос</w:t>
      </w:r>
      <w:proofErr w:type="gram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ѐлке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Болшеве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(сейчас это город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Кор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олѐв</w:t>
      </w:r>
      <w:proofErr w:type="spell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), а собственно космическая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эра в истории человечества была открыта запуском первого в мире спутника Земл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 4 октября 1957 г.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А вот дорогу в космос Юрию Гагарину прокладывали... собак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и. 3 ноября 1957 г. Телеграфное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агентство Советского Союза официально сообщило, что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произведѐ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н</w:t>
      </w:r>
      <w:proofErr w:type="spell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запуск второго искусственного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спутника Земли. В сообщении между делом было сказано, что кр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оме всего прочего спутник </w:t>
      </w:r>
      <w:proofErr w:type="spellStart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несѐт</w:t>
      </w:r>
      <w:proofErr w:type="spell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«герметичный контейнер с подопытным животным (собакой).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..». В конструкции корабля была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допущена ошибка, и собака Лайка погибла. Но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учѐные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понимали, чт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 без экспериментов не обойтись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и собаки по-прежнему будут играть в них важную роль. Чт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обы отдать должное Лайке, перед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Парижским обществом защиты собак воздвигли гранитную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колонну в честь всех животных,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отдавших жизнь во имя науки.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Еѐ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вершину венчал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устремлѐнный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ввысь спутник, из которог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выглядывала Лайка.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Год 1961-й не только для России, но и для всей планеты стал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исторической датой – Советский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Союз вывел на орбиту Земли космический корабль-спутник «Вос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ток». Корабль сделал один виток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вокруг Земли и совершил посадку в Саратовской области. На 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высоте нескольких километров от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земли Гагарин катапультировался и приземлился с парашютом не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далеко от спускаемого аппарата.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Космонавт получил звание Героя Советского Союза, а день 12 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апреля объявили государственным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праздником - </w:t>
      </w:r>
      <w:proofErr w:type="spellStart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Днѐм</w:t>
      </w:r>
      <w:proofErr w:type="spellEnd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космонавтики.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 xml:space="preserve">Уже в конце апреля 1961 г. Юрий Гагарин отправился в 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свою первую зарубежную поездку.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«Миссия мира», как иногда называют поездку первого космо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навта по странам и континентам,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продолжалась два года. Встретиться с ним считали за честь короли и президенты, политиче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ские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деятели и </w:t>
      </w:r>
      <w:proofErr w:type="spellStart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учѐные</w:t>
      </w:r>
      <w:proofErr w:type="spellEnd"/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, артисты и музыканты.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Полѐт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, длившийся всего 108 минут, стал мощным прорывом в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освоении космоса. И сегодня мы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видим поразительные успехи космической техники - вокруг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Земли обращаются десятки тысяч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спутников, космические аппараты сели на Луну и Венеру и привезли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оттуда образцы грунта. Сегодня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в космос летают даже обычные люди (предварительно про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шедшие специальную подготовку),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появился даже термин «космический туризм».</w:t>
      </w:r>
    </w:p>
    <w:p w:rsidR="001962BE" w:rsidRPr="00AF34C4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F34C4">
        <w:rPr>
          <w:rFonts w:ascii="Times New Roman" w:hAnsi="Times New Roman" w:cs="Times New Roman"/>
          <w:b/>
          <w:color w:val="7030A0"/>
          <w:sz w:val="32"/>
          <w:szCs w:val="32"/>
        </w:rPr>
        <w:t>ТРАДИЦИИ ПРАЗДНОВАНИЯ ДНЯ КОСМОНАВТИКИ</w:t>
      </w:r>
    </w:p>
    <w:p w:rsidR="00780C86" w:rsidRDefault="001962BE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10 апреля 1981 г., к 20-летию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полѐта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 космос Ю.А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. Гагарина, в Москве был открыт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Мемориальный музей космонавтики. В фондах музея береж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но хранятся образцы космической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техники, личные вещи деятелей ракетно-космической отрас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ли, архивные документы, кино- и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фотоматериалы, произведения изобразительного и декоративно-пр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икладного искусства. Этот музей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является центром «Космического уголка Москвы», куда вхо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дят также монумент «Покорителям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космоса», Аллея космонавтов, памятники основоположник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ам отечественной космонавтики и </w:t>
      </w:r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первооткрывателям </w:t>
      </w:r>
      <w:proofErr w:type="spellStart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>звѐздных</w:t>
      </w:r>
      <w:proofErr w:type="spellEnd"/>
      <w:r w:rsidRPr="001962BE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трасс, Мемориальный дом-музей а</w:t>
      </w:r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кадемика С.П. </w:t>
      </w:r>
      <w:proofErr w:type="spellStart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>Королѐва</w:t>
      </w:r>
      <w:proofErr w:type="spellEnd"/>
      <w:r w:rsidR="00AF34C4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, а также </w:t>
      </w:r>
      <w:r w:rsidRPr="00AF34C4">
        <w:rPr>
          <w:rFonts w:ascii="Times New Roman" w:hAnsi="Times New Roman" w:cs="Times New Roman"/>
          <w:color w:val="1F497D" w:themeColor="text2"/>
          <w:sz w:val="32"/>
          <w:szCs w:val="32"/>
        </w:rPr>
        <w:t>центр праздничных торжеств.</w:t>
      </w:r>
    </w:p>
    <w:p w:rsidR="00AF34C4" w:rsidRDefault="00AF34C4" w:rsidP="00AF34C4">
      <w:pPr>
        <w:pStyle w:val="a5"/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C8F467" wp14:editId="2054B643">
            <wp:simplePos x="0" y="0"/>
            <wp:positionH relativeFrom="column">
              <wp:posOffset>114935</wp:posOffset>
            </wp:positionH>
            <wp:positionV relativeFrom="paragraph">
              <wp:posOffset>226695</wp:posOffset>
            </wp:positionV>
            <wp:extent cx="2863850" cy="1790065"/>
            <wp:effectExtent l="0" t="171450" r="0" b="857885"/>
            <wp:wrapSquare wrapText="bothSides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RightFacing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C4" w:rsidRPr="00AF34C4" w:rsidRDefault="00AF34C4" w:rsidP="00AF34C4"/>
    <w:p w:rsidR="00AF34C4" w:rsidRPr="00AF34C4" w:rsidRDefault="00AF34C4" w:rsidP="00AF34C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4DE107" wp14:editId="6BBEC206">
            <wp:simplePos x="0" y="0"/>
            <wp:positionH relativeFrom="column">
              <wp:posOffset>-867410</wp:posOffset>
            </wp:positionH>
            <wp:positionV relativeFrom="paragraph">
              <wp:posOffset>116205</wp:posOffset>
            </wp:positionV>
            <wp:extent cx="3617595" cy="2415540"/>
            <wp:effectExtent l="0" t="95250" r="97155" b="461010"/>
            <wp:wrapSquare wrapText="bothSides"/>
            <wp:docPr id="8" name="Рисунок 8" descr="ÐÐ°ÑÑÐ¸Ð½ÐºÐ¸ Ð¿Ð¾ Ð·Ð°Ð¿ÑÐ¾ÑÑ Ð¼ÐµÐ¼Ð¾ÑÐ¸Ð°Ð»ÑÐ½ÑÐ¹ Ð¼ÑÐ·ÐµÐ¹ ÐºÐ¾ÑÐ¼Ð¾Ð½Ð°Ð²Ñ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µÐ¼Ð¾ÑÐ¸Ð°Ð»ÑÐ½ÑÐ¹ Ð¼ÑÐ·ÐµÐ¹ ÐºÐ¾ÑÐ¼Ð¾Ð½Ð°Ð²ÑÐ¸Ðº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C4" w:rsidRPr="00AF34C4" w:rsidRDefault="00AF34C4" w:rsidP="00AF34C4"/>
    <w:p w:rsidR="00AF34C4" w:rsidRDefault="00AF34C4" w:rsidP="00AF34C4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AF34C4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Стихи о космосе для детей</w:t>
      </w:r>
    </w:p>
    <w:p w:rsid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C5758A">
        <w:rPr>
          <w:rFonts w:ascii="Times New Roman" w:hAnsi="Times New Roman" w:cs="Times New Roman"/>
          <w:color w:val="7030A0"/>
          <w:sz w:val="32"/>
          <w:szCs w:val="32"/>
        </w:rPr>
        <w:t>Стихи о космосе – они о чудесах. О чуде человеческой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мысли, человеческой стойкости. </w:t>
      </w:r>
      <w:r w:rsidRPr="00C5758A">
        <w:rPr>
          <w:rFonts w:ascii="Times New Roman" w:hAnsi="Times New Roman" w:cs="Times New Roman"/>
          <w:color w:val="7030A0"/>
          <w:sz w:val="32"/>
          <w:szCs w:val="32"/>
        </w:rPr>
        <w:t>Первый космонавт, автор космического чуда, гражданин Советского С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оюза – Юрий Гагарин. Мы </w:t>
      </w:r>
      <w:r w:rsidRPr="00C5758A">
        <w:rPr>
          <w:rFonts w:ascii="Times New Roman" w:hAnsi="Times New Roman" w:cs="Times New Roman"/>
          <w:color w:val="7030A0"/>
          <w:sz w:val="32"/>
          <w:szCs w:val="32"/>
        </w:rPr>
        <w:t>восхищаемся мужеством, бесстрашием, стойкостью прост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ого русского парня. Он расширил </w:t>
      </w:r>
      <w:r w:rsidRPr="00C5758A">
        <w:rPr>
          <w:rFonts w:ascii="Times New Roman" w:hAnsi="Times New Roman" w:cs="Times New Roman"/>
          <w:color w:val="7030A0"/>
          <w:sz w:val="32"/>
          <w:szCs w:val="32"/>
        </w:rPr>
        <w:t xml:space="preserve">горизонты сознания. Он – из тех, </w:t>
      </w:r>
      <w:r>
        <w:rPr>
          <w:rFonts w:ascii="Times New Roman" w:hAnsi="Times New Roman" w:cs="Times New Roman"/>
          <w:color w:val="7030A0"/>
          <w:sz w:val="32"/>
          <w:szCs w:val="32"/>
        </w:rPr>
        <w:t>кто сумел сказку сделать былью.</w:t>
      </w:r>
    </w:p>
    <w:p w:rsid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C5758A">
        <w:rPr>
          <w:rFonts w:ascii="Times New Roman" w:hAnsi="Times New Roman" w:cs="Times New Roman"/>
          <w:color w:val="7030A0"/>
          <w:sz w:val="32"/>
          <w:szCs w:val="32"/>
        </w:rPr>
        <w:t>Стихи о космосе – это стихи о победе человеческого разума. Браво тем, кто придумал,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C5758A">
        <w:rPr>
          <w:rFonts w:ascii="Times New Roman" w:hAnsi="Times New Roman" w:cs="Times New Roman"/>
          <w:color w:val="7030A0"/>
          <w:sz w:val="32"/>
          <w:szCs w:val="32"/>
        </w:rPr>
        <w:t xml:space="preserve">спланировал и воплотил в жизнь мечту человека – вырваться из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колыбели (коей является планета </w:t>
      </w:r>
      <w:r w:rsidRPr="00C5758A">
        <w:rPr>
          <w:rFonts w:ascii="Times New Roman" w:hAnsi="Times New Roman" w:cs="Times New Roman"/>
          <w:color w:val="7030A0"/>
          <w:sz w:val="32"/>
          <w:szCs w:val="32"/>
        </w:rPr>
        <w:t xml:space="preserve">Земля) и взлететь над суетой. Появиться там, где </w:t>
      </w:r>
      <w:proofErr w:type="spellStart"/>
      <w:r w:rsidRPr="00C5758A">
        <w:rPr>
          <w:rFonts w:ascii="Times New Roman" w:hAnsi="Times New Roman" w:cs="Times New Roman"/>
          <w:color w:val="7030A0"/>
          <w:sz w:val="32"/>
          <w:szCs w:val="32"/>
        </w:rPr>
        <w:t>звѐзды</w:t>
      </w:r>
      <w:proofErr w:type="spellEnd"/>
      <w:r w:rsidRPr="00C5758A">
        <w:rPr>
          <w:rFonts w:ascii="Times New Roman" w:hAnsi="Times New Roman" w:cs="Times New Roman"/>
          <w:color w:val="7030A0"/>
          <w:sz w:val="32"/>
          <w:szCs w:val="32"/>
        </w:rPr>
        <w:t>, где вечность и бесконечность.</w:t>
      </w:r>
    </w:p>
    <w:p w:rsid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C5758A" w:rsidRPr="00C5758A" w:rsidRDefault="009C736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5FDE47" wp14:editId="07DF2E33">
            <wp:simplePos x="0" y="0"/>
            <wp:positionH relativeFrom="column">
              <wp:posOffset>3038475</wp:posOffset>
            </wp:positionH>
            <wp:positionV relativeFrom="paragraph">
              <wp:posOffset>216535</wp:posOffset>
            </wp:positionV>
            <wp:extent cx="2732405" cy="2047240"/>
            <wp:effectExtent l="0" t="228600" r="29845" b="334010"/>
            <wp:wrapSquare wrapText="bothSides"/>
            <wp:docPr id="9" name="Рисунок 9" descr="ÐÐ°ÑÑÐ¸Ð½ÐºÐ¸ Ð¿Ð¾ Ð·Ð°Ð¿ÑÐ¾ÑÑ Ð³Ð°Ð³Ð°Ñ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³Ð°Ð³Ð°ÑÐ¸Ð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8A" w:rsidRPr="00C5758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Юрий Гагарин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В. Степанов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В космической ракете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С названием «Восток»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Он первым на планете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Подняться к звездам смог.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Поет об этом песни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Весенняя капель: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Навеки будут вместе</w:t>
      </w:r>
    </w:p>
    <w:p w:rsid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Гагарин и апрель!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По порядку все планеты</w:t>
      </w:r>
    </w:p>
    <w:p w:rsid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Аркадий Хайт</w:t>
      </w:r>
    </w:p>
    <w:p w:rsidR="00C5758A" w:rsidRPr="00C5758A" w:rsidRDefault="009C736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0FAACC" wp14:editId="50181632">
            <wp:simplePos x="0" y="0"/>
            <wp:positionH relativeFrom="column">
              <wp:posOffset>241935</wp:posOffset>
            </wp:positionH>
            <wp:positionV relativeFrom="paragraph">
              <wp:posOffset>92075</wp:posOffset>
            </wp:positionV>
            <wp:extent cx="3097530" cy="2136775"/>
            <wp:effectExtent l="0" t="323850" r="0" b="530225"/>
            <wp:wrapSquare wrapText="bothSides"/>
            <wp:docPr id="10" name="Рисунок 10" descr="ÐÐ°ÑÑÐ¸Ð½ÐºÐ¸ Ð¿Ð¾ Ð·Ð°Ð¿ÑÐ¾ÑÑ ÐºÐ¾ÑÐ¼Ð¾Ñ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¾ÑÐ¼Ð¾Ñ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3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RightFacing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По порядку все планеты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Назовёт любой из нас: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Раз - Меркурий,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Два - Венера,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Три - Земля,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Четыре - Марс.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Пять - Юпитер,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Шесть - Сатурн,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Семь - Уран,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За ним - Нептун.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>Он восьмым идёт по счёту.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А за ним уже, потом,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И девятая планета</w:t>
      </w:r>
    </w:p>
    <w:p w:rsid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Под названием Плутон.</w:t>
      </w:r>
    </w:p>
    <w:p w:rsid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 звезды</w:t>
      </w:r>
    </w:p>
    <w:p w:rsidR="00C5758A" w:rsidRDefault="009C736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D632AA" wp14:editId="74628862">
            <wp:simplePos x="0" y="0"/>
            <wp:positionH relativeFrom="column">
              <wp:posOffset>3558540</wp:posOffset>
            </wp:positionH>
            <wp:positionV relativeFrom="paragraph">
              <wp:posOffset>99695</wp:posOffset>
            </wp:positionV>
            <wp:extent cx="2125980" cy="2021840"/>
            <wp:effectExtent l="0" t="209550" r="45720" b="302260"/>
            <wp:wrapSquare wrapText="bothSides"/>
            <wp:docPr id="11" name="Рисунок 11" descr="ÐÐ°ÑÑÐ¸Ð½ÐºÐ¸ Ð¿Ð¾ Ð·Ð°Ð¿ÑÐ¾ÑÑ ÐºÐ¾ÑÐ¼Ð¾Ñ Ð±Ð¾Ð»ÑÑÐ°Ñ Ð¼ÐµÐ´Ð²ÐµÐ´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¾ÑÐ¼Ð¾Ñ Ð±Ð¾Ð»ÑÑÐ°Ñ Ð¼ÐµÐ´Ð²ÐµÐ´Ð¸Ñ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8A"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Г. Кружков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Есть в небе звёздочка одна,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Какая - не скажу,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Но каждый вечер из окна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Я на неё гляжу.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Она мерцает ярко так!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А в море где-нибудь</w:t>
      </w:r>
    </w:p>
    <w:p w:rsidR="00C5758A" w:rsidRP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Сейчас, наверное, моряк</w:t>
      </w:r>
    </w:p>
    <w:p w:rsid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По ней сверяет путь.</w:t>
      </w:r>
    </w:p>
    <w:p w:rsidR="00C5758A" w:rsidRDefault="00C5758A" w:rsidP="00C5758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Созвездия</w:t>
      </w:r>
    </w:p>
    <w:p w:rsid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Римма Алдонина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Всю ночь созвездия блестящие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Не замедляют хоровода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Вокруг одной звезды, стоящей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Как будто в центре небосвода.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К ней наклонилась ось земная,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Её назвали мы Полярной.</w:t>
      </w:r>
    </w:p>
    <w:p w:rsidR="00C5758A" w:rsidRP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Где север, мы по ней узнаем</w:t>
      </w:r>
    </w:p>
    <w:p w:rsidR="00C5758A" w:rsidRDefault="00C5758A" w:rsidP="00C5758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 ей за это </w:t>
      </w:r>
      <w:proofErr w:type="gramStart"/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благодарны</w:t>
      </w:r>
      <w:proofErr w:type="gramEnd"/>
      <w:r w:rsidRPr="00C5758A">
        <w:rPr>
          <w:rFonts w:ascii="Times New Roman" w:hAnsi="Times New Roman" w:cs="Times New Roman"/>
          <w:color w:val="1F497D" w:themeColor="text2"/>
          <w:sz w:val="32"/>
          <w:szCs w:val="32"/>
        </w:rPr>
        <w:t>.</w:t>
      </w:r>
    </w:p>
    <w:p w:rsidR="009C736A" w:rsidRPr="00C5758A" w:rsidRDefault="009C736A" w:rsidP="009C736A">
      <w:pPr>
        <w:spacing w:line="240" w:lineRule="atLeast"/>
        <w:ind w:firstLine="709"/>
        <w:contextualSpacing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F92A3B" wp14:editId="643952A8">
            <wp:extent cx="3847018" cy="2498651"/>
            <wp:effectExtent l="0" t="0" r="127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9" cy="2506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4C4" w:rsidRDefault="00222918" w:rsidP="0022291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222918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Поделки ко дню космонавтики дома</w:t>
      </w:r>
    </w:p>
    <w:p w:rsidR="003850D9" w:rsidRDefault="003850D9" w:rsidP="0022291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222918" w:rsidRPr="006F28AB" w:rsidRDefault="003850D9" w:rsidP="0022291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6F28AB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«Космическая ракета»</w:t>
      </w:r>
    </w:p>
    <w:p w:rsidR="003850D9" w:rsidRDefault="003850D9" w:rsidP="0022291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3850D9" w:rsidRPr="003850D9" w:rsidRDefault="003850D9" w:rsidP="003850D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Чтобы сделать своими руками космическую ракету, взмывающую вверх, </w:t>
      </w:r>
      <w:proofErr w:type="gramStart"/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>нужны</w:t>
      </w:r>
      <w:proofErr w:type="gramEnd"/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: </w:t>
      </w:r>
    </w:p>
    <w:p w:rsidR="003850D9" w:rsidRPr="003850D9" w:rsidRDefault="003850D9" w:rsidP="003850D9">
      <w:pPr>
        <w:pStyle w:val="a5"/>
        <w:numPr>
          <w:ilvl w:val="0"/>
          <w:numId w:val="2"/>
        </w:numPr>
        <w:spacing w:line="240" w:lineRule="atLeast"/>
        <w:ind w:left="0" w:firstLine="106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5408" behindDoc="0" locked="0" layoutInCell="1" allowOverlap="1" wp14:anchorId="71E30DB2" wp14:editId="2E914ABE">
            <wp:simplePos x="0" y="0"/>
            <wp:positionH relativeFrom="column">
              <wp:posOffset>2985770</wp:posOffset>
            </wp:positionH>
            <wp:positionV relativeFrom="paragraph">
              <wp:posOffset>79375</wp:posOffset>
            </wp:positionV>
            <wp:extent cx="3037840" cy="2094230"/>
            <wp:effectExtent l="0" t="0" r="0" b="1270"/>
            <wp:wrapSquare wrapText="bothSides"/>
            <wp:docPr id="13" name="Рисунок 13" descr="ÐÐ¾ÑÐ¼Ð¸ÑÐµÑÐºÐ°Ñ ÑÐ°ÐºÐµ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¾ÑÐ¼Ð¸ÑÐµÑÐºÐ°Ñ ÑÐ°ÐºÐµÑ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пустая пластиковая бутылка; </w:t>
      </w:r>
    </w:p>
    <w:p w:rsidR="003850D9" w:rsidRPr="003850D9" w:rsidRDefault="003850D9" w:rsidP="003850D9">
      <w:pPr>
        <w:pStyle w:val="a5"/>
        <w:numPr>
          <w:ilvl w:val="0"/>
          <w:numId w:val="2"/>
        </w:numPr>
        <w:spacing w:line="240" w:lineRule="atLeast"/>
        <w:ind w:left="0" w:firstLine="106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картон; насос, которым надувают мячи; </w:t>
      </w:r>
    </w:p>
    <w:p w:rsidR="003850D9" w:rsidRPr="003850D9" w:rsidRDefault="003850D9" w:rsidP="003850D9">
      <w:pPr>
        <w:pStyle w:val="a5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скотч; </w:t>
      </w:r>
    </w:p>
    <w:p w:rsidR="003850D9" w:rsidRPr="003850D9" w:rsidRDefault="003850D9" w:rsidP="003850D9">
      <w:pPr>
        <w:pStyle w:val="a5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>вода.</w:t>
      </w:r>
    </w:p>
    <w:p w:rsidR="003850D9" w:rsidRPr="003850D9" w:rsidRDefault="003850D9" w:rsidP="003850D9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Основным предназначением поделки для малышей является ее запуск в эффектный полет. Ракета развалится на мелкие кусочки, поэтому, слишком усердствовать с деталями не стоит. Действуйте по инструкции: </w:t>
      </w:r>
    </w:p>
    <w:p w:rsidR="003850D9" w:rsidRPr="003850D9" w:rsidRDefault="003850D9" w:rsidP="003850D9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Необходимо вырезать из картона верхушку поделки в форме конуса и 3 ракетные лопасти. </w:t>
      </w:r>
    </w:p>
    <w:p w:rsidR="003850D9" w:rsidRPr="003850D9" w:rsidRDefault="003850D9" w:rsidP="003850D9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Все полученные элементы нужно примотать скотчем к емкости. </w:t>
      </w:r>
    </w:p>
    <w:p w:rsidR="003850D9" w:rsidRPr="003850D9" w:rsidRDefault="003850D9" w:rsidP="003850D9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Окончив прошлые этапы, вставьте насосную иглу в пробку. Отверстие должно совпадать с диаметром иглы, иначе вода вытечет из ракеты. Если они не совпадают, воду можно налить уже перед запуском. </w:t>
      </w:r>
    </w:p>
    <w:p w:rsidR="003850D9" w:rsidRDefault="003850D9" w:rsidP="003850D9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>Пора приводить в действие насос и наблюдать за шикарным полетом ракеты!</w:t>
      </w:r>
    </w:p>
    <w:p w:rsidR="003850D9" w:rsidRPr="006F28AB" w:rsidRDefault="003850D9" w:rsidP="003850D9">
      <w:pPr>
        <w:spacing w:line="240" w:lineRule="atLeast"/>
        <w:jc w:val="right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6F28AB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«Летающая тарелка»</w:t>
      </w:r>
    </w:p>
    <w:p w:rsidR="003850D9" w:rsidRDefault="003850D9" w:rsidP="006F28A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gramStart"/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>Созданное</w:t>
      </w:r>
      <w:proofErr w:type="gramEnd"/>
      <w:r w:rsidRPr="003850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своими руками НЛО приведет кроху в восторг. Для изготовления поделки потребуется пластиковая бутылка с одноразовой тарелкой. Приступим к действиям: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 xml:space="preserve">Ножницами или канцелярским ножом аккуратно отделяем нижнюю часть бутылки.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Отрезаем верхнюю ее часть, срезаем горлышко.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Дно бутылки кладем на тарелку, рисуем круг маркером.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Вырезаем круг, отступив от нарисованных границ. Делаем надрезы. Верхнюю часть бутылки вставляем в полученное отверстие. Фиксироваться она будет благодаря надрезам.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Липкой лентой все закрепляем, получаем кабину поделки.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Снизу вставляем дно бутылки, фиксируем. </w:t>
      </w:r>
    </w:p>
    <w:p w:rsidR="006F28AB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>Приложив нижнюю часть бутылки к бумаге или блестящему картону, обводим и вырезаем круг. Вставляем в отверстие тарелки.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Подравниваем ножницами края тарелки, чтобы они совпадали с краями картона. </w:t>
      </w:r>
    </w:p>
    <w:p w:rsidR="006F28AB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Помещаем верхушку бутылки к середине. </w:t>
      </w:r>
    </w:p>
    <w:p w:rsidR="006F28AB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Внутрь летающей тарелки усаживаем пластилинового инопланетянина – главного героя поделки. </w:t>
      </w:r>
    </w:p>
    <w:p w:rsidR="003850D9" w:rsidRPr="006F28AB" w:rsidRDefault="003850D9" w:rsidP="006F28AB">
      <w:pPr>
        <w:pStyle w:val="a5"/>
        <w:numPr>
          <w:ilvl w:val="0"/>
          <w:numId w:val="4"/>
        </w:numPr>
        <w:spacing w:line="240" w:lineRule="atLeast"/>
        <w:ind w:left="0" w:firstLine="567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6F28AB">
        <w:rPr>
          <w:rFonts w:ascii="Times New Roman" w:hAnsi="Times New Roman" w:cs="Times New Roman"/>
          <w:color w:val="1F497D" w:themeColor="text2"/>
          <w:sz w:val="32"/>
          <w:szCs w:val="32"/>
        </w:rPr>
        <w:t>При помощи соды, уксуса и лимонной кислоты можете сделать настоящий кислотный дождь или целый вулкан! Для этого в емкость положите небольшое количество соды, разведите уксус водой, постепенно добавляя уксус или лимонную кислоту к соде. Получится непередаваемое зрелище!</w:t>
      </w:r>
    </w:p>
    <w:p w:rsidR="003850D9" w:rsidRPr="003850D9" w:rsidRDefault="006F28AB" w:rsidP="006F28AB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9461AE" wp14:editId="53047363">
            <wp:extent cx="3910573" cy="2401019"/>
            <wp:effectExtent l="0" t="0" r="0" b="0"/>
            <wp:docPr id="14" name="Рисунок 14" descr="ÐÐ°ÑÑÐ¸Ð½ÐºÐ¸ Ð¿Ð¾ Ð·Ð°Ð¿ÑÐ¾ÑÑ Ð¿Ð¾Ð´ÐµÐ»ÐºÐ¸ Ð½Ð° ÑÐµÐ¼Ñ ÐºÐ¾ÑÐ¼Ð¾Ñ Ð¿Ð¾ÑÐ°Ð³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¾Ð´ÐµÐ»ÐºÐ¸ Ð½Ð° ÑÐµÐ¼Ñ ÐºÐ¾ÑÐ¼Ð¾Ñ Ð¿Ð¾ÑÐ°Ð³Ð¾Ð²Ð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62" cy="240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58A" w:rsidRDefault="00C5758A" w:rsidP="00AF34C4"/>
    <w:p w:rsidR="00AF34C4" w:rsidRDefault="00AF34C4" w:rsidP="00AF34C4"/>
    <w:p w:rsidR="006F28AB" w:rsidRDefault="006F28AB" w:rsidP="00AF34C4"/>
    <w:p w:rsidR="006F28AB" w:rsidRDefault="006F28AB" w:rsidP="00AF34C4"/>
    <w:p w:rsidR="006F28AB" w:rsidRPr="002629B2" w:rsidRDefault="006F28AB" w:rsidP="002629B2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2629B2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«Внимание - Дети!»</w:t>
      </w:r>
    </w:p>
    <w:p w:rsidR="002629B2" w:rsidRDefault="002629B2" w:rsidP="006F28A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629B2" w:rsidRPr="002629B2" w:rsidRDefault="002629B2" w:rsidP="006F28A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66432" behindDoc="0" locked="0" layoutInCell="1" allowOverlap="1" wp14:anchorId="3DC234D1" wp14:editId="5E7102F3">
            <wp:simplePos x="0" y="0"/>
            <wp:positionH relativeFrom="column">
              <wp:posOffset>3612515</wp:posOffset>
            </wp:positionH>
            <wp:positionV relativeFrom="paragraph">
              <wp:posOffset>182880</wp:posOffset>
            </wp:positionV>
            <wp:extent cx="2328545" cy="1903095"/>
            <wp:effectExtent l="0" t="0" r="0" b="1905"/>
            <wp:wrapSquare wrapText="bothSides"/>
            <wp:docPr id="15" name="Рисунок 15" descr="https://mdou33.edu.yar.ru/viktorina_vnimanie_deti_w300_h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33.edu.yar.ru/viktorina_vnimanie_deti_w300_h2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С 11 по 30 марта 2019 года в Ярославской области проводится комплексное профилактическое мероприятие «Внимание! Дети!»</w:t>
      </w:r>
    </w:p>
    <w:p w:rsidR="006F28AB" w:rsidRPr="002629B2" w:rsidRDefault="002629B2" w:rsidP="002629B2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Уважаемые родители, бабушки и дедушки!</w:t>
      </w:r>
    </w:p>
    <w:p w:rsidR="006F28AB" w:rsidRDefault="002629B2" w:rsidP="006F28A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Весна – сложный и опасный сезон и для пешеходов, и для автомобилистов. Весной во дворах, парках, на улице становится более людно, автомобили, стоявшие на зимних парковках, выезжают из дворов. Во избежание несчастных случаев на дороге с Вами и Вашими детьми напоминаем о необходимости систематического повторения с ребёнком Правил дорожного движения, особого </w:t>
      </w:r>
      <w:proofErr w:type="gramStart"/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контроля  за</w:t>
      </w:r>
      <w:proofErr w:type="gramEnd"/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поведением детей на улице.</w:t>
      </w:r>
    </w:p>
    <w:p w:rsidR="002629B2" w:rsidRPr="002629B2" w:rsidRDefault="002629B2" w:rsidP="002629B2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bCs/>
          <w:color w:val="0F243E" w:themeColor="text2" w:themeShade="80"/>
          <w:sz w:val="32"/>
          <w:szCs w:val="32"/>
        </w:rPr>
        <w:t>При выходе из дома.</w:t>
      </w:r>
    </w:p>
    <w:p w:rsidR="002629B2" w:rsidRPr="002629B2" w:rsidRDefault="002629B2" w:rsidP="002629B2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2629B2" w:rsidRPr="002629B2" w:rsidRDefault="002629B2" w:rsidP="002629B2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bCs/>
          <w:color w:val="0F243E" w:themeColor="text2" w:themeShade="80"/>
          <w:sz w:val="32"/>
          <w:szCs w:val="32"/>
        </w:rPr>
        <w:t>При движении по тротуару.</w:t>
      </w:r>
    </w:p>
    <w:p w:rsidR="002629B2" w:rsidRPr="002629B2" w:rsidRDefault="002629B2" w:rsidP="002629B2">
      <w:pPr>
        <w:numPr>
          <w:ilvl w:val="0"/>
          <w:numId w:val="5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Придерживайтесь правой стороны.</w:t>
      </w:r>
    </w:p>
    <w:p w:rsidR="002629B2" w:rsidRPr="002629B2" w:rsidRDefault="002629B2" w:rsidP="002629B2">
      <w:pPr>
        <w:numPr>
          <w:ilvl w:val="0"/>
          <w:numId w:val="5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Взрослый должен находиться со стороны проезжей части.</w:t>
      </w:r>
    </w:p>
    <w:p w:rsidR="00ED549E" w:rsidRPr="00ED549E" w:rsidRDefault="002629B2" w:rsidP="00ED549E">
      <w:pPr>
        <w:numPr>
          <w:ilvl w:val="0"/>
          <w:numId w:val="5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Если тротуар находится рядом с дорогой, родители должны держать ребенка за руку.</w:t>
      </w:r>
    </w:p>
    <w:p w:rsidR="002629B2" w:rsidRPr="002629B2" w:rsidRDefault="002629B2" w:rsidP="002629B2">
      <w:pPr>
        <w:numPr>
          <w:ilvl w:val="0"/>
          <w:numId w:val="5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Приучите ребенка, идя по тротуару, внимательно наблюдать за выездом машин со двора.</w:t>
      </w:r>
    </w:p>
    <w:p w:rsidR="002629B2" w:rsidRPr="002629B2" w:rsidRDefault="00ED549E" w:rsidP="002629B2">
      <w:pPr>
        <w:numPr>
          <w:ilvl w:val="0"/>
          <w:numId w:val="5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B70CD9C" wp14:editId="018C983E">
            <wp:simplePos x="0" y="0"/>
            <wp:positionH relativeFrom="column">
              <wp:posOffset>4784090</wp:posOffset>
            </wp:positionH>
            <wp:positionV relativeFrom="paragraph">
              <wp:posOffset>323850</wp:posOffset>
            </wp:positionV>
            <wp:extent cx="1273175" cy="1870710"/>
            <wp:effectExtent l="0" t="0" r="3175" b="0"/>
            <wp:wrapSquare wrapText="bothSides"/>
            <wp:docPr id="18" name="Рисунок 18" descr="ÐÐ°ÑÑÐ¸Ð½ÐºÐ¸ Ð¿Ð¾ Ð·Ð°Ð¿ÑÐ¾ÑÑ ÑÐ²ÐµÑÐ¾ÑÐ¾Ñ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Ð²ÐµÑÐ¾ÑÐ¾Ñ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B2"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приучайте детей выходить на проезжую часть, коляски и санки везите только по тротуару.</w:t>
      </w:r>
    </w:p>
    <w:p w:rsidR="00ED549E" w:rsidRPr="00ED549E" w:rsidRDefault="002629B2" w:rsidP="00ED549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bCs/>
          <w:color w:val="0F243E" w:themeColor="text2" w:themeShade="80"/>
          <w:sz w:val="32"/>
          <w:szCs w:val="32"/>
        </w:rPr>
        <w:t>Готовясь перейти дорогу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Остановитесь, осмотрите проезжую часть.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Развивайте у ребенка наблюдательность за дорогой.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>Учите ребенка всматриваться вдаль, различать приближающиеся машины.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стойте с ребенком на краю тротуара.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Покажите, как транспортное средство останавливается у перехода, как оно движется по инерции.</w:t>
      </w:r>
    </w:p>
    <w:p w:rsidR="002629B2" w:rsidRDefault="002629B2" w:rsidP="002629B2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При переходе проезжей части</w:t>
      </w:r>
    </w:p>
    <w:p w:rsidR="00ED549E" w:rsidRPr="002629B2" w:rsidRDefault="00ED549E" w:rsidP="00ED549E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4445</wp:posOffset>
            </wp:positionV>
            <wp:extent cx="2668270" cy="2360295"/>
            <wp:effectExtent l="0" t="0" r="0" b="1905"/>
            <wp:wrapSquare wrapText="bothSides"/>
            <wp:docPr id="16" name="Рисунок 16" descr="ÐÐ°ÑÑÐ¸Ð½ÐºÐ¸ Ð¿Ð¾ Ð·Ð°Ð¿ÑÐ¾ÑÑ Ð¿ÐµÑÐµÑÐ¾Ð´Ð¸Ð¼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¿ÐµÑÐµÑÐ¾Ð´Ð¸Ð¼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Переходите дорогу только по пешеходному переходу или на перекрестке.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Идите только на зеленый сигнал светофора, даже если нет машин.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Выходя на проезжую часть, прекращайте разговоры.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спешите, не бегите, переходите дорогу размеренно.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переходите улицу под углом, объясните ребенку, что так хуже видно дорогу.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выходите на проезжую часть с ребенком из-за транспорта или кустов, не осмотрев предварительно улицу.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2629B2" w:rsidRP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2629B2" w:rsidRDefault="002629B2" w:rsidP="002629B2">
      <w:pPr>
        <w:numPr>
          <w:ilvl w:val="0"/>
          <w:numId w:val="6"/>
        </w:numPr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2629B2" w:rsidRPr="002629B2" w:rsidRDefault="002629B2" w:rsidP="002629B2">
      <w:pPr>
        <w:spacing w:line="240" w:lineRule="atLeast"/>
        <w:ind w:left="709"/>
        <w:contextualSpacing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При ожидании транспорта</w:t>
      </w:r>
    </w:p>
    <w:p w:rsidR="002629B2" w:rsidRDefault="002629B2" w:rsidP="002629B2">
      <w:pPr>
        <w:numPr>
          <w:ilvl w:val="0"/>
          <w:numId w:val="7"/>
        </w:numPr>
        <w:tabs>
          <w:tab w:val="clear" w:pos="720"/>
          <w:tab w:val="num" w:pos="0"/>
        </w:tabs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Стойте только на посадочных площадках, на тротуаре или обочине.</w:t>
      </w:r>
    </w:p>
    <w:p w:rsidR="002629B2" w:rsidRPr="002629B2" w:rsidRDefault="002629B2" w:rsidP="002629B2">
      <w:pPr>
        <w:tabs>
          <w:tab w:val="num" w:pos="0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b/>
          <w:bCs/>
          <w:color w:val="0F243E" w:themeColor="text2" w:themeShade="80"/>
          <w:sz w:val="32"/>
          <w:szCs w:val="32"/>
        </w:rPr>
        <w:t>Важно чтобы родители были примером для детей в соблюдении правил дорожного движения.</w:t>
      </w:r>
    </w:p>
    <w:p w:rsidR="002629B2" w:rsidRPr="002629B2" w:rsidRDefault="002629B2" w:rsidP="002629B2">
      <w:pPr>
        <w:numPr>
          <w:ilvl w:val="0"/>
          <w:numId w:val="7"/>
        </w:numPr>
        <w:tabs>
          <w:tab w:val="clear" w:pos="720"/>
          <w:tab w:val="num" w:pos="0"/>
        </w:tabs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спешите, переходите дорогу размеренным шагом.</w:t>
      </w:r>
    </w:p>
    <w:p w:rsidR="002629B2" w:rsidRPr="002629B2" w:rsidRDefault="00ED549E" w:rsidP="002629B2">
      <w:pPr>
        <w:numPr>
          <w:ilvl w:val="0"/>
          <w:numId w:val="7"/>
        </w:numPr>
        <w:tabs>
          <w:tab w:val="clear" w:pos="720"/>
          <w:tab w:val="num" w:pos="0"/>
        </w:tabs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0CC8A40" wp14:editId="31E08DFF">
            <wp:simplePos x="0" y="0"/>
            <wp:positionH relativeFrom="column">
              <wp:posOffset>4197350</wp:posOffset>
            </wp:positionH>
            <wp:positionV relativeFrom="paragraph">
              <wp:posOffset>87630</wp:posOffset>
            </wp:positionV>
            <wp:extent cx="1828800" cy="2594610"/>
            <wp:effectExtent l="0" t="0" r="0" b="0"/>
            <wp:wrapSquare wrapText="bothSides"/>
            <wp:docPr id="20" name="Рисунок 20" descr="ÐÐ°ÑÑÐ¸Ð½ÐºÐ¸ Ð¿Ð¾ Ð·Ð°Ð¿ÑÐ¾ÑÑ ÑÐ¾Ð´Ð¸ÑÐµÐ»Ð¸ Ð¿ÑÐ¸Ð¼ÐµÑ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Ð¾Ð´Ð¸ÑÐµÐ»Ð¸ Ð¿ÑÐ¸Ð¼ÐµÑ Ð¿Ð´Ð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B2"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2629B2" w:rsidRPr="002629B2" w:rsidRDefault="002629B2" w:rsidP="002629B2">
      <w:pPr>
        <w:numPr>
          <w:ilvl w:val="0"/>
          <w:numId w:val="7"/>
        </w:numPr>
        <w:tabs>
          <w:tab w:val="clear" w:pos="720"/>
          <w:tab w:val="num" w:pos="0"/>
        </w:tabs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Не переходите дорогу на красный или жёлтый сигнал светофора.</w:t>
      </w:r>
    </w:p>
    <w:p w:rsidR="002629B2" w:rsidRDefault="002629B2" w:rsidP="002629B2">
      <w:pPr>
        <w:numPr>
          <w:ilvl w:val="0"/>
          <w:numId w:val="7"/>
        </w:numPr>
        <w:tabs>
          <w:tab w:val="clear" w:pos="720"/>
          <w:tab w:val="num" w:pos="0"/>
        </w:tabs>
        <w:spacing w:line="240" w:lineRule="atLeast"/>
        <w:ind w:left="0" w:firstLine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9B2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Переходите дорогу только в местах, обозначенных дорожным знаком «Пешеходный переход».</w:t>
      </w:r>
    </w:p>
    <w:p w:rsidR="00ED549E" w:rsidRDefault="00ED549E" w:rsidP="00ED549E">
      <w:pPr>
        <w:spacing w:line="240" w:lineRule="atLeast"/>
        <w:contextualSpacing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D549E" w:rsidRDefault="00ED549E" w:rsidP="00ED549E">
      <w:pPr>
        <w:spacing w:line="240" w:lineRule="atLeast"/>
        <w:contextualSpacing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D549E" w:rsidRDefault="00ED549E" w:rsidP="00ED549E">
      <w:pPr>
        <w:spacing w:line="240" w:lineRule="atLeast"/>
        <w:contextualSpacing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D549E" w:rsidRDefault="00ED549E" w:rsidP="00ED549E">
      <w:pPr>
        <w:spacing w:line="240" w:lineRule="atLeast"/>
        <w:contextualSpacing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D549E" w:rsidRPr="002629B2" w:rsidRDefault="00ED549E" w:rsidP="00ED549E">
      <w:pPr>
        <w:spacing w:line="240" w:lineRule="atLeast"/>
        <w:contextualSpacing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2629B2" w:rsidRPr="002629B2" w:rsidRDefault="00ED549E" w:rsidP="002629B2">
      <w:pPr>
        <w:spacing w:line="240" w:lineRule="atLeast"/>
        <w:ind w:left="709"/>
        <w:contextualSpacing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6B55F6" wp14:editId="00DC57E0">
            <wp:extent cx="5111829" cy="4412512"/>
            <wp:effectExtent l="19050" t="0" r="12700" b="1398270"/>
            <wp:docPr id="19" name="Рисунок 19" descr="ÐÐ°ÑÑÐ¸Ð½ÐºÐ¸ Ð¿Ð¾ Ð·Ð°Ð¿ÑÐ¾ÑÑ ÑÐ²ÐµÑÐ¾ÑÐ¾Ñ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Ð²ÐµÑÐ¾ÑÐ¾Ñ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42" cy="44124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29B2" w:rsidRDefault="003E6796" w:rsidP="003E6796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81824" cy="893135"/>
            <wp:effectExtent l="0" t="0" r="0" b="2540"/>
            <wp:docPr id="22" name="Рисунок 22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69" cy="8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2" w:rsidRPr="003E6796" w:rsidRDefault="003E6796" w:rsidP="003E6796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 w:rsidRPr="003E6796">
        <w:rPr>
          <w:rFonts w:ascii="Times New Roman" w:hAnsi="Times New Roman" w:cs="Times New Roman"/>
          <w:i/>
          <w:sz w:val="32"/>
          <w:szCs w:val="32"/>
        </w:rPr>
        <w:t>Воспитатель – Абрамова М.В.</w:t>
      </w:r>
    </w:p>
    <w:p w:rsidR="003E6796" w:rsidRDefault="003E6796" w:rsidP="003E679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E6796" w:rsidRDefault="003E6796" w:rsidP="003E679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3E6796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t>«20 правильных фраз для уговора детей»</w:t>
      </w:r>
    </w:p>
    <w:p w:rsid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"Убери игрушки!", "Помой руки!", "Быстро иди спать!" - все эти указания дети почему-то не спешат исполнять. А все потому, что им неохота тратить время на неинтересные дела. Единственный способ быстро и без нервов уговорить своих чад - сделать </w:t>
      </w:r>
      <w:proofErr w:type="gramStart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нужное</w:t>
      </w:r>
      <w:proofErr w:type="gramEnd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интересным. Усталые родители скажут: некогда, сил нет, не умеем</w:t>
      </w:r>
      <w:proofErr w:type="gramStart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… У</w:t>
      </w:r>
      <w:proofErr w:type="gramEnd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меете! Вы только попробуйте включиться в игру, заодно и сами повеселитесь.</w:t>
      </w:r>
    </w:p>
    <w:p w:rsidR="00B533BC" w:rsidRPr="003E6796" w:rsidRDefault="00B533BC" w:rsidP="00B533BC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3175</wp:posOffset>
            </wp:positionV>
            <wp:extent cx="3113405" cy="2349500"/>
            <wp:effectExtent l="0" t="0" r="0" b="0"/>
            <wp:wrapSquare wrapText="bothSides"/>
            <wp:docPr id="23" name="Рисунок 23" descr="ÐÐ°ÑÑÐ¸Ð½ÐºÐ¸ Ð¿Ð¾ Ð·Ð°Ð¿ÑÐ¾ÑÑ ÑÐ¾Ð´Ð¸ÑÐµÐ»Ð¸ Ð¸ Ð´Ðµ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¾Ð´Ð¸ÑÐµÐ»Ð¸ Ð¸ Ð´ÐµÑÐ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1. Вместо: "Давай быстрее, сколько можно копаться!"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"На старт, внимание, марш!"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2. Вместо: "Сейчас же отправляйся в ванную! Считаю до трех!"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"Старт отплытия корабля через 10, 9, 8…"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3. Вместо: "Пока не съешь суп, печенья не дам".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"Как только суп исчезнет с тарелки, на столе по взмаху волш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ебной палочки появится десерт!"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4. Вместо: "Быстро спать!"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"А что ты хочешь увидеть во сне?"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5. Вместо: "Не мешай мне разговаривать по телефону".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Говорим: "Когда я закончу свои дела, 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тебя ждет сюрприз".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6. Вместо: "Прекрати капризничать сейчас же!"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 xml:space="preserve">Говорим: "Ой, прибежал к нам капризный забияка (или </w:t>
      </w:r>
      <w:proofErr w:type="spellStart"/>
      <w:r w:rsidRPr="003E6796">
        <w:rPr>
          <w:rFonts w:ascii="Times New Roman" w:hAnsi="Times New Roman" w:cs="Times New Roman"/>
          <w:color w:val="7030A0"/>
          <w:sz w:val="32"/>
          <w:szCs w:val="32"/>
        </w:rPr>
        <w:t>капризка</w:t>
      </w:r>
      <w:proofErr w:type="spellEnd"/>
      <w:r w:rsidRPr="003E6796">
        <w:rPr>
          <w:rFonts w:ascii="Times New Roman" w:hAnsi="Times New Roman" w:cs="Times New Roman"/>
          <w:color w:val="7030A0"/>
          <w:sz w:val="32"/>
          <w:szCs w:val="32"/>
        </w:rPr>
        <w:t xml:space="preserve"> - можно придумать любого персонажа), давай скорее его выгонять, а то он нам настроение испортит!"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>7. Вместо: "Почему ты меня не слышишь? Сколько раз повторять?"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"Кактус, кактус, я - фикус, проверка связи, доложите, как слышите ме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ня! Передаю важную информацию".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8. Вместо: "Нельзя ходить третий день в одной и той же грязной куртке, надень другую!"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"Твоя любимая куртка ушла мыться, передавала тебе привет и прислала свою сестру".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9. Вместо: "Боже, какой беспорядок. Ты ужасный </w:t>
      </w:r>
      <w:proofErr w:type="gramStart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грязнуля</w:t>
      </w:r>
      <w:proofErr w:type="gramEnd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"Ах, если бы ты мог стать волшебником и наколдовать порядок в комнате".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10.Вместо: "Сейчас я тебе ремня дам!"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"Когда дети себя плохо ведут, мама превращается в Бабу-ягу".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11. Вместо: "Как я от тебя устала!"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Говорим: "Мой котелок закипает, закипает, </w:t>
      </w:r>
      <w:proofErr w:type="gramStart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ой</w:t>
      </w:r>
      <w:proofErr w:type="gramEnd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, уже кипит, с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коро взорвется, береги-и-и-</w:t>
      </w:r>
      <w:proofErr w:type="spellStart"/>
      <w:r>
        <w:rPr>
          <w:rFonts w:ascii="Times New Roman" w:hAnsi="Times New Roman" w:cs="Times New Roman"/>
          <w:color w:val="1F497D" w:themeColor="text2"/>
          <w:sz w:val="32"/>
          <w:szCs w:val="32"/>
        </w:rPr>
        <w:t>сь</w:t>
      </w:r>
      <w:proofErr w:type="spellEnd"/>
      <w:r>
        <w:rPr>
          <w:rFonts w:ascii="Times New Roman" w:hAnsi="Times New Roman" w:cs="Times New Roman"/>
          <w:color w:val="1F497D" w:themeColor="text2"/>
          <w:sz w:val="32"/>
          <w:szCs w:val="32"/>
        </w:rPr>
        <w:t>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12. Вместо: "Засыпай сейчас же!"</w:t>
      </w:r>
      <w:r w:rsidR="00B533BC" w:rsidRPr="00B533BC">
        <w:rPr>
          <w:noProof/>
          <w:lang w:eastAsia="ru-RU"/>
        </w:rPr>
        <w:t xml:space="preserve"> </w:t>
      </w:r>
      <w:r w:rsidR="00B533B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3230880" cy="1988185"/>
            <wp:effectExtent l="0" t="0" r="7620" b="0"/>
            <wp:wrapSquare wrapText="bothSides"/>
            <wp:docPr id="24" name="Рисунок 24" descr="ÐÐ°ÑÑÐ¸Ð½ÐºÐ¸ Ð¿Ð¾ Ð·Ð°Ð¿ÑÐ¾ÑÑ ÑÐµÐ±ÐµÐ½Ð¾Ðº ÑÐ¿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ÐµÐ±ÐµÐ½Ð¾Ðº ÑÐ¿Ð¸Ñ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"Засыпай, а пока ты спишь, придет добрый гном (придумываем сказочного героя) и принесет орешки" (ночью кладем у кровати орешки).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13. Вместо: "Твой рисунок опять не занял никакого места на выставке? Да, художник из тебя плохой".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"Ну не занял и не занял, зато ты рису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ешь самых красивых в мире сов".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14. Вместо: "А ну-ка сел за уроки быстро!"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"Давай ты будешь делать уроки, а я убираться - кто быстрее закончит, тот и получит вкусные конфеты после ужина".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15. Вместо: "Одевайся, мы выходим гулять".</w:t>
      </w:r>
    </w:p>
    <w:p w:rsidR="003E6796" w:rsidRPr="003E6796" w:rsidRDefault="003E6796" w:rsidP="00B533BC">
      <w:pPr>
        <w:spacing w:line="240" w:lineRule="atLeast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"Хочешь, я покажу тебе во дворе дупл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о, в котором можно найти клад?"</w:t>
      </w:r>
    </w:p>
    <w:p w:rsidR="003E6796" w:rsidRPr="003E6796" w:rsidRDefault="00B533BC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3DFEC44" wp14:editId="3077B649">
            <wp:simplePos x="0" y="0"/>
            <wp:positionH relativeFrom="column">
              <wp:posOffset>2921000</wp:posOffset>
            </wp:positionH>
            <wp:positionV relativeFrom="paragraph">
              <wp:posOffset>19685</wp:posOffset>
            </wp:positionV>
            <wp:extent cx="3155315" cy="2253615"/>
            <wp:effectExtent l="0" t="0" r="6985" b="0"/>
            <wp:wrapSquare wrapText="bothSides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96" w:rsidRPr="003E6796">
        <w:rPr>
          <w:rFonts w:ascii="Times New Roman" w:hAnsi="Times New Roman" w:cs="Times New Roman"/>
          <w:color w:val="7030A0"/>
          <w:sz w:val="32"/>
          <w:szCs w:val="32"/>
        </w:rPr>
        <w:t>16. Вместо: "Быстро выключай мультики!"</w:t>
      </w:r>
      <w:r w:rsidRPr="00B533BC">
        <w:rPr>
          <w:noProof/>
          <w:lang w:eastAsia="ru-RU"/>
        </w:rPr>
        <w:t xml:space="preserve"> 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"Телевизору пора отдохнуть".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17. Вместо: "Прекрати плакать!"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"Ой, сейчас от твоих слез тут будет большущая лужа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, как бы нам в ней не утонуть!"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 xml:space="preserve">18. Вместо: "Ты что, </w:t>
      </w:r>
      <w:proofErr w:type="gramStart"/>
      <w:r w:rsidRPr="003E6796">
        <w:rPr>
          <w:rFonts w:ascii="Times New Roman" w:hAnsi="Times New Roman" w:cs="Times New Roman"/>
          <w:color w:val="7030A0"/>
          <w:sz w:val="32"/>
          <w:szCs w:val="32"/>
        </w:rPr>
        <w:t>жадина</w:t>
      </w:r>
      <w:proofErr w:type="gramEnd"/>
      <w:r w:rsidRPr="003E6796">
        <w:rPr>
          <w:rFonts w:ascii="Times New Roman" w:hAnsi="Times New Roman" w:cs="Times New Roman"/>
          <w:color w:val="7030A0"/>
          <w:sz w:val="32"/>
          <w:szCs w:val="32"/>
        </w:rPr>
        <w:t>?! А ну-ка быстро поделись конфетками с ребятами!"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"Вкусная конфетка, правда? А давай и других угостим, чтобы им тоже было вкусно".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19. Вместо: "Смотри, как Катя красиво сделала, почему же ты так не можешь?"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Говорим: "Смотри, как интересно у Кати получилось, мне кажется,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ты можешь даже лучше сделать!"</w:t>
      </w:r>
      <w:r w:rsidR="00D74E75" w:rsidRPr="00D74E75">
        <w:rPr>
          <w:noProof/>
          <w:lang w:eastAsia="ru-RU"/>
        </w:rPr>
        <w:t xml:space="preserve"> </w:t>
      </w:r>
    </w:p>
    <w:p w:rsidR="003E6796" w:rsidRPr="003E6796" w:rsidRDefault="00D74E75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928F2FD" wp14:editId="42FEAC8D">
            <wp:simplePos x="0" y="0"/>
            <wp:positionH relativeFrom="column">
              <wp:posOffset>-2540</wp:posOffset>
            </wp:positionH>
            <wp:positionV relativeFrom="paragraph">
              <wp:posOffset>113665</wp:posOffset>
            </wp:positionV>
            <wp:extent cx="2785110" cy="1851660"/>
            <wp:effectExtent l="0" t="0" r="0" b="0"/>
            <wp:wrapSquare wrapText="bothSides"/>
            <wp:docPr id="26" name="Рисунок 26" descr="ÐÐ°ÑÑÐ¸Ð½ÐºÐ¸ Ð¿Ð¾ Ð·Ð°Ð¿ÑÐ¾ÑÑ ÑÐµÐ±ÐµÐ½Ð¾Ðº Ð½Ð° Ð³Ð¾Ñ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µÐ±ÐµÐ½Ð¾Ðº Ð½Ð° Ð³Ð¾ÑÐºÐ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96" w:rsidRPr="003E6796">
        <w:rPr>
          <w:rFonts w:ascii="Times New Roman" w:hAnsi="Times New Roman" w:cs="Times New Roman"/>
          <w:color w:val="7030A0"/>
          <w:sz w:val="32"/>
          <w:szCs w:val="32"/>
        </w:rPr>
        <w:t>20. Вместо: "Слезь быстро с горки, упадешь!"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6796">
        <w:rPr>
          <w:rFonts w:ascii="Times New Roman" w:hAnsi="Times New Roman" w:cs="Times New Roman"/>
          <w:color w:val="7030A0"/>
          <w:sz w:val="32"/>
          <w:szCs w:val="32"/>
        </w:rPr>
        <w:t>Говорим: "Это кто у нас тут каскадер? На горку вход только в шлеме и со страховкой!"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Чем больше игры, волшебства и "интересности" в разговорах, уговорах и ваших повседневных делах, тем легче вам будет договориться с ребенком, тем лучше он </w:t>
      </w:r>
      <w:proofErr w:type="gramStart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будет вас понимать и тем ближе вы будете</w:t>
      </w:r>
      <w:proofErr w:type="gramEnd"/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. Кого-то из детей можно привлечь волшебством, кого-то - духом соревнования, кого-то, чтобы успокоить, иногда нужно просто обнять. 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Вы лучше знаете своего ребенка.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Но есть моменты, когда все эти уловки ни к чему.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Например, когда вы действительно злитесь, когда вам не до шуток, не стоит делать над собой неимоверные усилия и играть с чадом "сквозь зубы".</w:t>
      </w:r>
    </w:p>
    <w:p w:rsidR="003E6796" w:rsidRP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Ребенок сразу почувствует фальшь и будет сбит с толку.</w:t>
      </w:r>
    </w:p>
    <w:p w:rsidR="003E6796" w:rsidRDefault="003E6796" w:rsidP="003E679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E6796">
        <w:rPr>
          <w:rFonts w:ascii="Times New Roman" w:hAnsi="Times New Roman" w:cs="Times New Roman"/>
          <w:color w:val="1F497D" w:themeColor="text2"/>
          <w:sz w:val="32"/>
          <w:szCs w:val="32"/>
        </w:rPr>
        <w:t>Если злитесь, объясните наследнику свои чувства. Например, "я переживаю из-за того, что ты капризничаешь". Не кричим, а именно объясняем.</w:t>
      </w:r>
    </w:p>
    <w:p w:rsidR="00D74E75" w:rsidRDefault="00D74E75" w:rsidP="00D74E75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</w:pPr>
      <w:r w:rsidRPr="00D74E75">
        <w:rPr>
          <w:rFonts w:ascii="Times New Roman" w:hAnsi="Times New Roman" w:cs="Times New Roman"/>
          <w:b/>
          <w:color w:val="7030A0"/>
          <w:sz w:val="56"/>
          <w:szCs w:val="56"/>
          <w:u w:val="single"/>
        </w:rPr>
        <w:lastRenderedPageBreak/>
        <w:t>Какие витамины лучше принимать весной и где их найти?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2C152B6" wp14:editId="3D8EDF2B">
            <wp:simplePos x="0" y="0"/>
            <wp:positionH relativeFrom="column">
              <wp:posOffset>3272155</wp:posOffset>
            </wp:positionH>
            <wp:positionV relativeFrom="paragraph">
              <wp:posOffset>1162685</wp:posOffset>
            </wp:positionV>
            <wp:extent cx="2823210" cy="2125980"/>
            <wp:effectExtent l="0" t="0" r="0" b="7620"/>
            <wp:wrapSquare wrapText="bothSides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После зимних холодов, простудных заболеваний и недостатк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а солнца, человеческий организм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особенно остро чувствует дефицит полезных веществ. Авитаминоз - это заболевание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характеризуется низким содержанием витаминов в организме из-за их недостатка в продуктах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питания.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Симптомами легкой степени недостатка витамин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ов являются: раздражительность,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быстрая утомляемость, депрессии; сухость кожи, потеря ее тонуса, появление воспаления 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раздражения кожных покровов; долго </w:t>
      </w:r>
      <w:proofErr w:type="spellStart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непроходящие</w:t>
      </w:r>
      <w:proofErr w:type="spell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трещинки (</w:t>
      </w:r>
      <w:proofErr w:type="spellStart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заеды</w:t>
      </w:r>
      <w:proofErr w:type="spell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) в уголках губ; ломкость 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выпадение волос, возникновение перхоти; снижение иммунитета, подверженность простуде 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вирусным </w:t>
      </w:r>
      <w:proofErr w:type="spellStart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инфекциям</w:t>
      </w:r>
      <w:proofErr w:type="gramStart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.Д</w:t>
      </w:r>
      <w:proofErr w:type="gram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ля</w:t>
      </w:r>
      <w:proofErr w:type="spell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детей и подростков необходимы витамины А, С, витамины группы В 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кальций, которые выступают строительными материалами для растущего организма.</w:t>
      </w:r>
      <w:r w:rsidRPr="00D74E75">
        <w:rPr>
          <w:noProof/>
          <w:lang w:eastAsia="ru-RU"/>
        </w:rPr>
        <w:t xml:space="preserve"> 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ГДЕ НАЙТИ ВИТАМИНЫ ВЕСНОЙ?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 А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 большом количестве содержится во фруктах и овощах оранжевого, </w:t>
      </w:r>
      <w:proofErr w:type="spellStart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темнозеленого</w:t>
      </w:r>
      <w:proofErr w:type="spell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и желтого цветов, а также в печени птицы и рыб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ы, молоке, сырах. Этот витамин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благотворно влияет на зрение, поддерживает работу иммунной и эндокринной систем.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gramStart"/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морковь, тыква, свекла, крапива, помидоры, кукуруза, красный перец, абрикосы, печень.</w:t>
      </w:r>
      <w:proofErr w:type="gramEnd"/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ВИТАМИНАМИ </w:t>
      </w:r>
      <w:proofErr w:type="gramStart"/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ГРУППЫ</w:t>
      </w:r>
      <w:proofErr w:type="gramEnd"/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, которые требуются всем груп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пам населения, богаты </w:t>
      </w: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животноводства: мясо, молочные продукты, яйца. Ведь именно они влияют на обмен веществ в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организме, нервную и эндокринную системы.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 В</w:t>
      </w:r>
      <w:proofErr w:type="gramStart"/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1</w:t>
      </w:r>
      <w:proofErr w:type="gram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пшеничная мука грубого помола 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продукты из нее, овес, гречка,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рис, рожь, яичный желток, дрожжи, бобовые, орехи, говядина и свинина, спаржа, брокколи,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брюссельская капуста.</w:t>
      </w:r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 В</w:t>
      </w:r>
      <w:proofErr w:type="gramStart"/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proofErr w:type="gramEnd"/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дрожжи, злаки, молоко, мясо, ры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ба, яйца, свежие овощи, печень,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почки, листовые зеленые овощи.</w:t>
      </w:r>
    </w:p>
    <w:p w:rsidR="00D74E75" w:rsidRPr="00D74E75" w:rsidRDefault="007A597B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AA6E992" wp14:editId="405B2B47">
            <wp:simplePos x="0" y="0"/>
            <wp:positionH relativeFrom="column">
              <wp:posOffset>-2540</wp:posOffset>
            </wp:positionH>
            <wp:positionV relativeFrom="paragraph">
              <wp:posOffset>13335</wp:posOffset>
            </wp:positionV>
            <wp:extent cx="2306955" cy="1616075"/>
            <wp:effectExtent l="0" t="0" r="0" b="3175"/>
            <wp:wrapSquare wrapText="bothSides"/>
            <wp:docPr id="28" name="Рисунок 28" descr="ÐÐ°ÑÑÐ¸Ð½ÐºÐ¸ Ð¿Ð¾ Ð·Ð°Ð¿ÑÐ¾ÑÑ Ð²Ð¸ÑÐ°Ð¼Ð¸Ð½Ñ Ð² Ð¿ÑÐ¾Ð´ÑÐºÑ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Ð¸ÑÐ°Ð¼Ð¸Ð½Ñ Ð² Ð¿ÑÐ¾Ð´ÑÐºÑÐ°Ñ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E75"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 С</w:t>
      </w:r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 большом количестве содержится в</w:t>
      </w:r>
      <w:r w:rsid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петрушке, шиповнике, облепихе, </w:t>
      </w:r>
      <w:proofErr w:type="gramStart"/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цитрусовых</w:t>
      </w:r>
      <w:proofErr w:type="gramEnd"/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. Аскорбиновая кислота — отменный стимулятор работы иммунной системы. Кроме</w:t>
      </w:r>
      <w:r w:rsid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того, витамин</w:t>
      </w:r>
      <w:proofErr w:type="gramStart"/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</w:t>
      </w:r>
      <w:proofErr w:type="gramEnd"/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способствует уменьшению уровня холестерина в крови и восстанавливает нервную</w:t>
      </w:r>
      <w:r w:rsid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систему. </w:t>
      </w:r>
      <w:proofErr w:type="gramStart"/>
      <w:r w:rsidR="00D74E75"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цитрусовые, квашеная капуста, шиповник, киви, черная смородина, болгарский</w:t>
      </w:r>
      <w:r w:rsid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="00D74E75"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перец, все виды капусты, зеленый горошек, клубника, малина, зеленый лук, облепиха, шпинат.</w:t>
      </w:r>
      <w:r w:rsidRPr="007A597B">
        <w:rPr>
          <w:noProof/>
          <w:lang w:eastAsia="ru-RU"/>
        </w:rPr>
        <w:t xml:space="preserve"> </w:t>
      </w:r>
      <w:proofErr w:type="gramEnd"/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ВИТАМИНОМ D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, который способствует усвоению в нужно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м количестве кальция и магния в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организме, является солнце. Принятие солнечной ванны стимулирует организм изнутри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вырабатывать этот элемент. Однако зимой и ранней весной солнечный свет слаб и мал в объеме. Для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восполнения запасов этого витамина нужно кушать больше жирной рыбы и сыров, а также пить</w:t>
      </w:r>
    </w:p>
    <w:p w:rsidR="00D74E75" w:rsidRPr="00D74E75" w:rsidRDefault="00D74E75" w:rsidP="00D74E75">
      <w:pPr>
        <w:spacing w:line="240" w:lineRule="atLeast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молоко. </w:t>
      </w:r>
      <w:proofErr w:type="gramStart"/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рыбий жир, икра, красная рыба, яичный желток, печень, сметана, сливочное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масло, молоко и молочные продукты, хлеб из муки грубого помола.</w:t>
      </w:r>
      <w:proofErr w:type="gramEnd"/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b/>
          <w:color w:val="C00000"/>
          <w:sz w:val="32"/>
          <w:szCs w:val="32"/>
        </w:rPr>
        <w:t>ВИТАМИНОМ Е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богаты бобовые и крупы, оливковое, 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кукурузное и соевое масла. Этот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витамин является антиоксидантом: он работает на восстановление клеток организма, стимулирует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действие иммунной системы. </w:t>
      </w:r>
      <w:proofErr w:type="gramStart"/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Продукты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: растительное масло, семечки и орехи, яичный желток,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шиповник, зеленые листья, зерна злаковых, ростки пшеницы, ягоды шиповника и облепихи,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черешня, рябина.</w:t>
      </w:r>
      <w:proofErr w:type="gramEnd"/>
    </w:p>
    <w:p w:rsidR="00D74E75" w:rsidRPr="00D74E75" w:rsidRDefault="00D74E75" w:rsidP="00D74E75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color w:val="1F497D" w:themeColor="text2"/>
          <w:sz w:val="32"/>
          <w:szCs w:val="32"/>
        </w:rPr>
        <w:t>Таким образом, становится понятно, что все витамины жизненно необходимы детям.</w:t>
      </w:r>
    </w:p>
    <w:p w:rsidR="00D74E75" w:rsidRDefault="00D74E75" w:rsidP="007A59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ПИТАЙ</w:t>
      </w:r>
      <w:r w:rsidR="007A59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ТЕСЬ ПРАВИЛЬНО САМИ И ПРАВИЛЬНО </w:t>
      </w: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КОРМИТЕ ВАШИХ ДЕТОК,</w:t>
      </w:r>
      <w:r w:rsidR="007A59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Pr="00D74E7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 ПУСТЬ ОНИ ВАС ТОЛЬКО РАДУЮТ!</w:t>
      </w:r>
    </w:p>
    <w:p w:rsidR="007A597B" w:rsidRDefault="007A597B" w:rsidP="007A59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1F0BD5" wp14:editId="6450453D">
            <wp:extent cx="4060219" cy="925033"/>
            <wp:effectExtent l="0" t="0" r="0" b="8890"/>
            <wp:docPr id="29" name="Рисунок 29" descr="ÐÐ°ÑÑÐ¸Ð½ÐºÐ¸ Ð¿Ð¾ Ð·Ð°Ð¿ÑÐ¾ÑÑ Ð±ÑÐ´ÑÑÐµ Ð·Ð´Ð¾ÑÐ¾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±ÑÐ´ÑÑÐµ Ð·Ð´Ð¾ÑÐ¾Ð²Ñ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36" cy="927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C8B" w:rsidRDefault="00423C8B" w:rsidP="007A59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bookmarkStart w:id="0" w:name="_GoBack"/>
      <w:bookmarkEnd w:id="0"/>
    </w:p>
    <w:p w:rsidR="00423C8B" w:rsidRPr="00423C8B" w:rsidRDefault="00423C8B" w:rsidP="00423C8B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423C8B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Номер подготовила: </w:t>
      </w:r>
    </w:p>
    <w:p w:rsidR="00423C8B" w:rsidRPr="00423C8B" w:rsidRDefault="00423C8B" w:rsidP="00423C8B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423C8B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воспитатель – Абрамова М.В.</w:t>
      </w:r>
    </w:p>
    <w:sectPr w:rsidR="00423C8B" w:rsidRPr="00423C8B" w:rsidSect="006139EE">
      <w:pgSz w:w="11906" w:h="16838"/>
      <w:pgMar w:top="1134" w:right="1133" w:bottom="1134" w:left="1276" w:header="708" w:footer="708" w:gutter="0"/>
      <w:pgBorders w:offsetFrom="page">
        <w:top w:val="starsShadowed" w:sz="27" w:space="24" w:color="auto"/>
        <w:left w:val="starsShadowed" w:sz="27" w:space="24" w:color="auto"/>
        <w:bottom w:val="starsShadowed" w:sz="27" w:space="24" w:color="auto"/>
        <w:right w:val="starsShadowed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5AD9"/>
    <w:multiLevelType w:val="hybridMultilevel"/>
    <w:tmpl w:val="376C86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9AC0BE3"/>
    <w:multiLevelType w:val="multilevel"/>
    <w:tmpl w:val="4E3C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FA66AC"/>
    <w:multiLevelType w:val="hybridMultilevel"/>
    <w:tmpl w:val="29D425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AC115EC"/>
    <w:multiLevelType w:val="hybridMultilevel"/>
    <w:tmpl w:val="3A147A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ED58BE"/>
    <w:multiLevelType w:val="multilevel"/>
    <w:tmpl w:val="4F9EF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9752B7"/>
    <w:multiLevelType w:val="hybridMultilevel"/>
    <w:tmpl w:val="135E3D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6CB3C65"/>
    <w:multiLevelType w:val="multilevel"/>
    <w:tmpl w:val="6FD8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F3F"/>
    <w:rsid w:val="000E2D61"/>
    <w:rsid w:val="001962BE"/>
    <w:rsid w:val="00222918"/>
    <w:rsid w:val="002629B2"/>
    <w:rsid w:val="00291FA4"/>
    <w:rsid w:val="0036549F"/>
    <w:rsid w:val="003850D9"/>
    <w:rsid w:val="003E6796"/>
    <w:rsid w:val="00423C8B"/>
    <w:rsid w:val="006139EE"/>
    <w:rsid w:val="006F28AB"/>
    <w:rsid w:val="00780C86"/>
    <w:rsid w:val="007A597B"/>
    <w:rsid w:val="009169E9"/>
    <w:rsid w:val="00923833"/>
    <w:rsid w:val="009C736A"/>
    <w:rsid w:val="00A06F3F"/>
    <w:rsid w:val="00AF34C4"/>
    <w:rsid w:val="00B533BC"/>
    <w:rsid w:val="00C5758A"/>
    <w:rsid w:val="00D74E75"/>
    <w:rsid w:val="00E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9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9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1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2632</Words>
  <Characters>15007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2019-03-31T11:04:00Z</dcterms:created>
  <dcterms:modified xsi:type="dcterms:W3CDTF">2019-03-31T16:06:00Z</dcterms:modified>
</cp:coreProperties>
</file>