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47D" w:rsidRPr="00850303" w:rsidRDefault="0064647D" w:rsidP="0064647D">
      <w:pPr>
        <w:ind w:firstLine="28"/>
        <w:jc w:val="center"/>
        <w:rPr>
          <w:b/>
          <w:bCs/>
          <w:i/>
          <w:iCs/>
          <w:color w:val="FF0000"/>
          <w:sz w:val="40"/>
          <w:szCs w:val="40"/>
        </w:rPr>
      </w:pPr>
      <w:r w:rsidRPr="00850303">
        <w:rPr>
          <w:b/>
          <w:bCs/>
          <w:i/>
          <w:iCs/>
          <w:color w:val="FF0000"/>
          <w:sz w:val="40"/>
          <w:szCs w:val="40"/>
        </w:rPr>
        <w:t>ТРЕВОЖНЫЙ РЕБЕНОК.  КАК БЫТЬ?</w:t>
      </w:r>
    </w:p>
    <w:p w:rsidR="0064647D" w:rsidRDefault="0064647D" w:rsidP="0064647D">
      <w:pPr>
        <w:ind w:firstLine="28"/>
        <w:jc w:val="center"/>
        <w:rPr>
          <w:b/>
          <w:bCs/>
          <w:i/>
          <w:iCs/>
          <w:sz w:val="16"/>
        </w:rPr>
      </w:pPr>
    </w:p>
    <w:p w:rsidR="0064647D" w:rsidRDefault="0064647D" w:rsidP="0064647D">
      <w:pPr>
        <w:ind w:left="142" w:right="239" w:firstLine="709"/>
        <w:jc w:val="both"/>
        <w:rPr>
          <w:b/>
          <w:bCs/>
          <w:sz w:val="30"/>
        </w:rPr>
      </w:pPr>
      <w:r>
        <w:rPr>
          <w:b/>
          <w:bCs/>
          <w:sz w:val="30"/>
        </w:rPr>
        <w:t xml:space="preserve">     Тревожность – это индивидуальная психологическая особенность, которая заключается в повышенной склонности испытывать беспокойство в самых различных жизненных ситуациях, в том числе и в таких, которые к этому не располагают.</w:t>
      </w:r>
    </w:p>
    <w:p w:rsidR="0064647D" w:rsidRDefault="0064647D" w:rsidP="0064647D">
      <w:pPr>
        <w:ind w:left="142" w:right="239" w:firstLine="709"/>
        <w:jc w:val="both"/>
        <w:rPr>
          <w:sz w:val="28"/>
        </w:rPr>
      </w:pPr>
      <w:r>
        <w:rPr>
          <w:sz w:val="28"/>
        </w:rPr>
        <w:t>Одной из отличительных черт тревожных детей является их чрезмерное беспокойство. Причем иногда они боятся даже не самого события, а его предчувствия.</w:t>
      </w:r>
    </w:p>
    <w:p w:rsidR="0064647D" w:rsidRDefault="0064647D" w:rsidP="0064647D">
      <w:pPr>
        <w:ind w:left="142" w:right="239" w:firstLine="709"/>
        <w:jc w:val="both"/>
        <w:rPr>
          <w:sz w:val="28"/>
        </w:rPr>
      </w:pPr>
      <w:r>
        <w:rPr>
          <w:sz w:val="28"/>
        </w:rPr>
        <w:t>Чаще всего тревожность развивается тогда, когда ребенок находится в состоянии (ситуации) внутреннего конфликта. Он может быть вызван:</w:t>
      </w:r>
    </w:p>
    <w:p w:rsidR="0064647D" w:rsidRDefault="0064647D" w:rsidP="0064647D">
      <w:pPr>
        <w:ind w:left="142" w:right="239" w:firstLine="709"/>
        <w:jc w:val="both"/>
        <w:rPr>
          <w:sz w:val="16"/>
        </w:rPr>
      </w:pPr>
    </w:p>
    <w:p w:rsidR="0064647D" w:rsidRDefault="0064647D" w:rsidP="0064647D">
      <w:pPr>
        <w:numPr>
          <w:ilvl w:val="0"/>
          <w:numId w:val="1"/>
        </w:numPr>
        <w:tabs>
          <w:tab w:val="clear" w:pos="1332"/>
          <w:tab w:val="num" w:pos="728"/>
        </w:tabs>
        <w:ind w:left="142" w:right="239" w:firstLine="709"/>
        <w:jc w:val="both"/>
        <w:rPr>
          <w:i/>
          <w:iCs/>
          <w:sz w:val="28"/>
        </w:rPr>
      </w:pPr>
      <w:r>
        <w:rPr>
          <w:i/>
          <w:iCs/>
          <w:sz w:val="28"/>
        </w:rPr>
        <w:t>негативными требованиями, предъявляемыми к ребенку, которые могут унизить или поставить в зависимое положение;</w:t>
      </w:r>
    </w:p>
    <w:p w:rsidR="0064647D" w:rsidRDefault="0064647D" w:rsidP="0064647D">
      <w:pPr>
        <w:ind w:left="142" w:right="239" w:firstLine="709"/>
        <w:jc w:val="both"/>
        <w:rPr>
          <w:i/>
          <w:iCs/>
          <w:sz w:val="16"/>
        </w:rPr>
      </w:pPr>
    </w:p>
    <w:p w:rsidR="0064647D" w:rsidRDefault="0064647D" w:rsidP="0064647D">
      <w:pPr>
        <w:numPr>
          <w:ilvl w:val="0"/>
          <w:numId w:val="1"/>
        </w:numPr>
        <w:tabs>
          <w:tab w:val="clear" w:pos="1332"/>
          <w:tab w:val="num" w:pos="728"/>
        </w:tabs>
        <w:ind w:left="142" w:right="239" w:firstLine="709"/>
        <w:jc w:val="both"/>
        <w:rPr>
          <w:i/>
          <w:iCs/>
          <w:sz w:val="28"/>
        </w:rPr>
      </w:pPr>
      <w:r>
        <w:rPr>
          <w:i/>
          <w:iCs/>
          <w:sz w:val="28"/>
        </w:rPr>
        <w:t>неадекватными, чаще всего завышенными требованиями;</w:t>
      </w:r>
    </w:p>
    <w:p w:rsidR="0064647D" w:rsidRDefault="0064647D" w:rsidP="0064647D">
      <w:pPr>
        <w:ind w:left="142" w:right="239" w:firstLine="709"/>
        <w:jc w:val="both"/>
        <w:rPr>
          <w:i/>
          <w:iCs/>
          <w:sz w:val="16"/>
        </w:rPr>
      </w:pPr>
    </w:p>
    <w:p w:rsidR="0064647D" w:rsidRDefault="0064647D" w:rsidP="0064647D">
      <w:pPr>
        <w:numPr>
          <w:ilvl w:val="0"/>
          <w:numId w:val="1"/>
        </w:numPr>
        <w:tabs>
          <w:tab w:val="clear" w:pos="1332"/>
          <w:tab w:val="num" w:pos="728"/>
        </w:tabs>
        <w:ind w:left="142" w:right="239" w:firstLine="709"/>
        <w:jc w:val="both"/>
        <w:rPr>
          <w:i/>
          <w:iCs/>
          <w:sz w:val="28"/>
        </w:rPr>
      </w:pPr>
      <w:r>
        <w:rPr>
          <w:i/>
          <w:iCs/>
          <w:sz w:val="28"/>
        </w:rPr>
        <w:t>противоречивыми требованиями, которые предъявляют к ребенку родители и / или образовательное учреждение.</w:t>
      </w:r>
    </w:p>
    <w:p w:rsidR="0064647D" w:rsidRDefault="0064647D" w:rsidP="0064647D">
      <w:pPr>
        <w:ind w:left="142" w:right="239" w:firstLine="709"/>
        <w:jc w:val="both"/>
        <w:rPr>
          <w:i/>
          <w:iCs/>
          <w:sz w:val="16"/>
        </w:rPr>
      </w:pPr>
    </w:p>
    <w:p w:rsidR="0064647D" w:rsidRDefault="0064647D" w:rsidP="0064647D">
      <w:pPr>
        <w:ind w:left="142" w:right="239" w:firstLine="709"/>
        <w:jc w:val="both"/>
        <w:rPr>
          <w:sz w:val="28"/>
        </w:rPr>
      </w:pPr>
      <w:r>
        <w:rPr>
          <w:b/>
          <w:bCs/>
          <w:sz w:val="28"/>
        </w:rPr>
        <w:t xml:space="preserve">    </w:t>
      </w:r>
      <w:r>
        <w:rPr>
          <w:sz w:val="28"/>
        </w:rPr>
        <w:t>Как показывает практика, формирование детской тревожности является следствием неправильного воспитания ребенка. Так, например, родители тревожных детей зачастую предъявляют к ним завышенные требования, совершенно невыполнимые для ребенка. Иногда это связано с неудовлетворенностью собственным положением, с желанием воплотить собственные нереализованные мечты в своем ребенке. Завышенные требования родителей могут быть связаны и с другими причинами. Так, добившись высокого положения в обществе или материального благополучия, родители, не желая видеть в своем ребенке «неудачника», заставляют того работать сверх меры. Также нередки случаи, когда родители сами являются высоко тревожными, вследствие чего они воспринимают малейшую неудачу как катастрофу, отчего и не позволяют ему сделать ни малейшего промаха. Ребенок таких родителей лишен возможности учиться на собственных ошибках.</w:t>
      </w:r>
    </w:p>
    <w:p w:rsidR="0064647D" w:rsidRDefault="0064647D" w:rsidP="0064647D">
      <w:pPr>
        <w:ind w:left="142" w:right="239" w:firstLine="709"/>
        <w:jc w:val="both"/>
        <w:rPr>
          <w:sz w:val="28"/>
        </w:rPr>
      </w:pPr>
      <w:r>
        <w:rPr>
          <w:sz w:val="28"/>
        </w:rPr>
        <w:t xml:space="preserve">     Требования взрослых, которые ребенок не в состоянии выполнить, нередко приводят к тому, что он начинает испытывать страх не соответствовать ожиданиям окружающих, чувствовать себя неудачником. Со временем он привыкает «опускать руки». Таким образом, формируется личность человека, который старается действовать так, чтобы ему не приходилось сталкиваться с какими бы то ни было проблемами.</w:t>
      </w:r>
    </w:p>
    <w:p w:rsidR="0064647D" w:rsidRDefault="0064647D" w:rsidP="0064647D">
      <w:pPr>
        <w:ind w:left="142" w:right="239" w:firstLine="709"/>
        <w:jc w:val="both"/>
        <w:rPr>
          <w:sz w:val="28"/>
        </w:rPr>
      </w:pPr>
      <w:r>
        <w:rPr>
          <w:sz w:val="28"/>
        </w:rPr>
        <w:t xml:space="preserve">     Некоторые родители, стремясь уберечь своего ребенка от любых реальных и мнимых угроз его жизни и безопасности, формируют тем самым у него ощущение собственной беззащитности перед опасностями мира.</w:t>
      </w:r>
    </w:p>
    <w:p w:rsidR="0064647D" w:rsidRDefault="0064647D" w:rsidP="0064647D">
      <w:pPr>
        <w:ind w:left="142" w:right="239" w:firstLine="709"/>
        <w:jc w:val="both"/>
        <w:rPr>
          <w:sz w:val="16"/>
        </w:rPr>
      </w:pPr>
    </w:p>
    <w:p w:rsidR="0064647D" w:rsidRDefault="0064647D" w:rsidP="0064647D">
      <w:pPr>
        <w:ind w:left="142" w:right="239" w:firstLine="709"/>
        <w:jc w:val="both"/>
        <w:rPr>
          <w:sz w:val="28"/>
        </w:rPr>
      </w:pPr>
      <w:r>
        <w:rPr>
          <w:sz w:val="28"/>
        </w:rPr>
        <w:t xml:space="preserve">     Исследования специалистов показали, что большинство родителей тревожных детей не осознают, как их собственное поведение влияет на характер ребенка.</w:t>
      </w:r>
    </w:p>
    <w:p w:rsidR="0064647D" w:rsidRDefault="0064647D" w:rsidP="0064647D">
      <w:pPr>
        <w:ind w:left="142" w:right="239" w:firstLine="709"/>
        <w:jc w:val="both"/>
        <w:rPr>
          <w:sz w:val="28"/>
        </w:rPr>
      </w:pPr>
      <w:r>
        <w:rPr>
          <w:sz w:val="28"/>
        </w:rPr>
        <w:lastRenderedPageBreak/>
        <w:t xml:space="preserve">     Большое количество замечаний, окриков, одергиваний может вызвать в ребенке не только агрессию, но и тревогу, а иногда и то, и другое. В данном случае родителям можно посоветовать хотя бы в течение одного дня записывать все замечания, которые они сделали или хотели сделать ребенку. В конце дня можно отметить те из них, которые способствовали не улучшению, а даже ухудшению взаимоотношений с сыном или дочерью. Если среди замечаний были угрозы невыполнимых наказаний, то таким родителям необходимо научиться сдерживать себя и обдумывать то, что они говорят ребенку. Импульсивным взрослым можно порекомендовать 6 рецептов избавления от гнева.</w:t>
      </w:r>
    </w:p>
    <w:p w:rsidR="0064647D" w:rsidRDefault="0064647D" w:rsidP="0064647D">
      <w:pPr>
        <w:ind w:left="142" w:right="239" w:firstLine="709"/>
        <w:jc w:val="both"/>
        <w:rPr>
          <w:sz w:val="16"/>
        </w:rPr>
      </w:pPr>
    </w:p>
    <w:p w:rsidR="0064647D" w:rsidRDefault="0064647D" w:rsidP="0064647D">
      <w:pPr>
        <w:ind w:left="142" w:right="239" w:firstLine="709"/>
        <w:jc w:val="both"/>
        <w:rPr>
          <w:sz w:val="28"/>
        </w:rPr>
      </w:pPr>
      <w:r>
        <w:rPr>
          <w:sz w:val="28"/>
        </w:rPr>
        <w:t xml:space="preserve">     Родителям, которые сами являются высоко тревожными, в </w:t>
      </w:r>
      <w:proofErr w:type="gramStart"/>
      <w:r>
        <w:rPr>
          <w:sz w:val="28"/>
        </w:rPr>
        <w:t>связи</w:t>
      </w:r>
      <w:proofErr w:type="gramEnd"/>
      <w:r>
        <w:rPr>
          <w:sz w:val="28"/>
        </w:rPr>
        <w:t xml:space="preserve"> с чем имеют низкую самооценку, страдают от мышечных зажимов, не удовлетворены собой и своими действиями, необходимо, прежде всего, заняться самовоспитанием, которое можно начать с изучения и применения на практике восьми способов изменения самооценки.</w:t>
      </w:r>
    </w:p>
    <w:p w:rsidR="0064647D" w:rsidRDefault="0064647D" w:rsidP="0064647D">
      <w:pPr>
        <w:ind w:left="142" w:right="239" w:firstLine="709"/>
        <w:jc w:val="both"/>
        <w:rPr>
          <w:i/>
          <w:iCs/>
          <w:sz w:val="16"/>
        </w:rPr>
      </w:pPr>
    </w:p>
    <w:p w:rsidR="0064647D" w:rsidRDefault="0064647D" w:rsidP="0064647D">
      <w:pPr>
        <w:ind w:left="142" w:right="239" w:firstLine="709"/>
        <w:jc w:val="both"/>
        <w:rPr>
          <w:sz w:val="28"/>
        </w:rPr>
      </w:pPr>
      <w:r>
        <w:rPr>
          <w:sz w:val="28"/>
        </w:rPr>
        <w:t>Родителям тревожного ребенка следует быть последовательными в своих действиях, поощрениях и наказаниях. Ни в коем случае нельзя допускать семейных разногласий в вопросах воспитания. Не менее важно выработать единодушный подход к ребенку воспитателей и родителей.</w:t>
      </w:r>
    </w:p>
    <w:p w:rsidR="0064647D" w:rsidRDefault="0064647D" w:rsidP="0064647D">
      <w:pPr>
        <w:ind w:left="142" w:right="239" w:firstLine="709"/>
        <w:jc w:val="both"/>
        <w:rPr>
          <w:sz w:val="28"/>
        </w:rPr>
      </w:pPr>
      <w:r>
        <w:rPr>
          <w:sz w:val="28"/>
        </w:rPr>
        <w:t>Для снятия излишнего мышечного напряжения родителям тревожных детей рекомендуется использовать тактильный контакт с ребенком: поглаживать его обнимать и т.д.</w:t>
      </w:r>
    </w:p>
    <w:p w:rsidR="0064647D" w:rsidRDefault="0064647D" w:rsidP="0064647D">
      <w:pPr>
        <w:pStyle w:val="a5"/>
        <w:ind w:left="142" w:right="239" w:firstLine="709"/>
        <w:jc w:val="both"/>
      </w:pPr>
      <w:r>
        <w:t xml:space="preserve">Родители должны помнить, что тревогу ребенка могут вызвать любые резкие перемены в его жизни: переезды, смена воспитателей, даже перестановка мебели.     </w:t>
      </w:r>
    </w:p>
    <w:p w:rsidR="0064647D" w:rsidRDefault="0064647D" w:rsidP="0064647D">
      <w:pPr>
        <w:pStyle w:val="a5"/>
        <w:ind w:left="142" w:right="239" w:firstLine="709"/>
        <w:jc w:val="both"/>
      </w:pPr>
      <w:r>
        <w:t xml:space="preserve">     Благоприятный психологический климат в семье способствует гармоничному развитию личности ребенка и снижению уровня тревожности.</w:t>
      </w:r>
    </w:p>
    <w:p w:rsidR="0064647D" w:rsidRDefault="0064647D" w:rsidP="0064647D">
      <w:pPr>
        <w:ind w:left="142" w:right="239" w:firstLine="709"/>
        <w:jc w:val="both"/>
        <w:rPr>
          <w:sz w:val="28"/>
        </w:rPr>
      </w:pPr>
      <w:r>
        <w:rPr>
          <w:sz w:val="28"/>
        </w:rPr>
        <w:t xml:space="preserve">Родителям следует как можно больше общаться со своими детьми, устраивать совместные праздники, походы в зоопарк, в театр, на выставки, </w:t>
      </w:r>
      <w:proofErr w:type="gramStart"/>
      <w:r>
        <w:rPr>
          <w:sz w:val="28"/>
        </w:rPr>
        <w:t>почаще</w:t>
      </w:r>
      <w:proofErr w:type="gramEnd"/>
      <w:r>
        <w:rPr>
          <w:sz w:val="28"/>
        </w:rPr>
        <w:t xml:space="preserve"> выходить на природу.</w:t>
      </w:r>
    </w:p>
    <w:p w:rsidR="0064647D" w:rsidRDefault="0064647D" w:rsidP="0064647D">
      <w:pPr>
        <w:ind w:left="142" w:right="239" w:firstLine="709"/>
        <w:jc w:val="both"/>
        <w:rPr>
          <w:sz w:val="28"/>
        </w:rPr>
      </w:pPr>
      <w:r>
        <w:rPr>
          <w:sz w:val="28"/>
        </w:rPr>
        <w:t>Поскольку у тревожных детей часто появляется потребность кого-то любить и ласкать, то хорошо иметь дома собственных животных.</w:t>
      </w:r>
    </w:p>
    <w:p w:rsidR="0064647D" w:rsidRDefault="0064647D" w:rsidP="0064647D">
      <w:pPr>
        <w:ind w:left="142" w:right="239" w:firstLine="709"/>
        <w:jc w:val="both"/>
        <w:rPr>
          <w:sz w:val="28"/>
        </w:rPr>
      </w:pPr>
      <w:r>
        <w:rPr>
          <w:sz w:val="28"/>
        </w:rPr>
        <w:t>Родителям тревожных детей будут полезны релаксационные упражнения, выполнение которых совместно с детьми способствует не только физическому расслаблению организма, но и укреплению доверительных отношений между взрослым и ребенком.</w:t>
      </w:r>
    </w:p>
    <w:p w:rsidR="0064647D" w:rsidRDefault="0064647D" w:rsidP="0064647D">
      <w:pPr>
        <w:ind w:left="420"/>
        <w:jc w:val="both"/>
        <w:rPr>
          <w:sz w:val="28"/>
        </w:rPr>
      </w:pPr>
    </w:p>
    <w:p w:rsidR="0064647D" w:rsidRDefault="0064647D" w:rsidP="0064647D">
      <w:pPr>
        <w:pStyle w:val="a3"/>
        <w:rPr>
          <w:sz w:val="16"/>
        </w:rPr>
      </w:pPr>
    </w:p>
    <w:p w:rsidR="00A477B7" w:rsidRDefault="00A477B7">
      <w:bookmarkStart w:id="0" w:name="_GoBack"/>
      <w:bookmarkEnd w:id="0"/>
    </w:p>
    <w:sectPr w:rsidR="00A477B7" w:rsidSect="00850303">
      <w:pgSz w:w="11906" w:h="16838"/>
      <w:pgMar w:top="1134" w:right="850" w:bottom="899" w:left="1036" w:header="708" w:footer="708" w:gutter="0"/>
      <w:pgBorders w:offsetFrom="page">
        <w:top w:val="birdsFlight" w:sz="31" w:space="24" w:color="auto"/>
        <w:left w:val="birdsFlight" w:sz="31" w:space="24" w:color="auto"/>
        <w:bottom w:val="birdsFlight" w:sz="31" w:space="24" w:color="auto"/>
        <w:right w:val="birdsFlight"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F23A8"/>
    <w:multiLevelType w:val="hybridMultilevel"/>
    <w:tmpl w:val="2DEC1972"/>
    <w:lvl w:ilvl="0" w:tplc="01F45636">
      <w:start w:val="1"/>
      <w:numFmt w:val="bullet"/>
      <w:lvlText w:val=""/>
      <w:lvlJc w:val="left"/>
      <w:pPr>
        <w:tabs>
          <w:tab w:val="num" w:pos="1332"/>
        </w:tabs>
        <w:ind w:left="1332" w:hanging="360"/>
      </w:pPr>
      <w:rPr>
        <w:rFonts w:ascii="Wingdings" w:hAnsi="Wingdings" w:hint="default"/>
      </w:rPr>
    </w:lvl>
    <w:lvl w:ilvl="1" w:tplc="04190003" w:tentative="1">
      <w:start w:val="1"/>
      <w:numFmt w:val="bullet"/>
      <w:lvlText w:val="o"/>
      <w:lvlJc w:val="left"/>
      <w:pPr>
        <w:tabs>
          <w:tab w:val="num" w:pos="1846"/>
        </w:tabs>
        <w:ind w:left="1846" w:hanging="360"/>
      </w:pPr>
      <w:rPr>
        <w:rFonts w:ascii="Courier New" w:hAnsi="Courier New" w:hint="default"/>
      </w:rPr>
    </w:lvl>
    <w:lvl w:ilvl="2" w:tplc="04190005" w:tentative="1">
      <w:start w:val="1"/>
      <w:numFmt w:val="bullet"/>
      <w:lvlText w:val=""/>
      <w:lvlJc w:val="left"/>
      <w:pPr>
        <w:tabs>
          <w:tab w:val="num" w:pos="2566"/>
        </w:tabs>
        <w:ind w:left="2566" w:hanging="360"/>
      </w:pPr>
      <w:rPr>
        <w:rFonts w:ascii="Wingdings" w:hAnsi="Wingdings" w:hint="default"/>
      </w:rPr>
    </w:lvl>
    <w:lvl w:ilvl="3" w:tplc="04190001" w:tentative="1">
      <w:start w:val="1"/>
      <w:numFmt w:val="bullet"/>
      <w:lvlText w:val=""/>
      <w:lvlJc w:val="left"/>
      <w:pPr>
        <w:tabs>
          <w:tab w:val="num" w:pos="3286"/>
        </w:tabs>
        <w:ind w:left="3286" w:hanging="360"/>
      </w:pPr>
      <w:rPr>
        <w:rFonts w:ascii="Symbol" w:hAnsi="Symbol" w:hint="default"/>
      </w:rPr>
    </w:lvl>
    <w:lvl w:ilvl="4" w:tplc="04190003" w:tentative="1">
      <w:start w:val="1"/>
      <w:numFmt w:val="bullet"/>
      <w:lvlText w:val="o"/>
      <w:lvlJc w:val="left"/>
      <w:pPr>
        <w:tabs>
          <w:tab w:val="num" w:pos="4006"/>
        </w:tabs>
        <w:ind w:left="4006" w:hanging="360"/>
      </w:pPr>
      <w:rPr>
        <w:rFonts w:ascii="Courier New" w:hAnsi="Courier New" w:hint="default"/>
      </w:rPr>
    </w:lvl>
    <w:lvl w:ilvl="5" w:tplc="04190005" w:tentative="1">
      <w:start w:val="1"/>
      <w:numFmt w:val="bullet"/>
      <w:lvlText w:val=""/>
      <w:lvlJc w:val="left"/>
      <w:pPr>
        <w:tabs>
          <w:tab w:val="num" w:pos="4726"/>
        </w:tabs>
        <w:ind w:left="4726" w:hanging="360"/>
      </w:pPr>
      <w:rPr>
        <w:rFonts w:ascii="Wingdings" w:hAnsi="Wingdings" w:hint="default"/>
      </w:rPr>
    </w:lvl>
    <w:lvl w:ilvl="6" w:tplc="04190001" w:tentative="1">
      <w:start w:val="1"/>
      <w:numFmt w:val="bullet"/>
      <w:lvlText w:val=""/>
      <w:lvlJc w:val="left"/>
      <w:pPr>
        <w:tabs>
          <w:tab w:val="num" w:pos="5446"/>
        </w:tabs>
        <w:ind w:left="5446" w:hanging="360"/>
      </w:pPr>
      <w:rPr>
        <w:rFonts w:ascii="Symbol" w:hAnsi="Symbol" w:hint="default"/>
      </w:rPr>
    </w:lvl>
    <w:lvl w:ilvl="7" w:tplc="04190003" w:tentative="1">
      <w:start w:val="1"/>
      <w:numFmt w:val="bullet"/>
      <w:lvlText w:val="o"/>
      <w:lvlJc w:val="left"/>
      <w:pPr>
        <w:tabs>
          <w:tab w:val="num" w:pos="6166"/>
        </w:tabs>
        <w:ind w:left="6166" w:hanging="360"/>
      </w:pPr>
      <w:rPr>
        <w:rFonts w:ascii="Courier New" w:hAnsi="Courier New" w:hint="default"/>
      </w:rPr>
    </w:lvl>
    <w:lvl w:ilvl="8" w:tplc="04190005" w:tentative="1">
      <w:start w:val="1"/>
      <w:numFmt w:val="bullet"/>
      <w:lvlText w:val=""/>
      <w:lvlJc w:val="left"/>
      <w:pPr>
        <w:tabs>
          <w:tab w:val="num" w:pos="6886"/>
        </w:tabs>
        <w:ind w:left="68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7D"/>
    <w:rsid w:val="0064647D"/>
    <w:rsid w:val="00A4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4647D"/>
    <w:pPr>
      <w:jc w:val="center"/>
    </w:pPr>
    <w:rPr>
      <w:b/>
      <w:bCs/>
      <w:i/>
      <w:iCs/>
      <w:sz w:val="32"/>
    </w:rPr>
  </w:style>
  <w:style w:type="character" w:customStyle="1" w:styleId="a4">
    <w:name w:val="Название Знак"/>
    <w:basedOn w:val="a0"/>
    <w:link w:val="a3"/>
    <w:rsid w:val="0064647D"/>
    <w:rPr>
      <w:rFonts w:ascii="Times New Roman" w:eastAsia="Times New Roman" w:hAnsi="Times New Roman" w:cs="Times New Roman"/>
      <w:b/>
      <w:bCs/>
      <w:i/>
      <w:iCs/>
      <w:sz w:val="32"/>
      <w:szCs w:val="24"/>
      <w:lang w:eastAsia="ru-RU"/>
    </w:rPr>
  </w:style>
  <w:style w:type="paragraph" w:styleId="a5">
    <w:name w:val="Body Text"/>
    <w:basedOn w:val="a"/>
    <w:link w:val="a6"/>
    <w:rsid w:val="0064647D"/>
    <w:rPr>
      <w:sz w:val="28"/>
    </w:rPr>
  </w:style>
  <w:style w:type="character" w:customStyle="1" w:styleId="a6">
    <w:name w:val="Основной текст Знак"/>
    <w:basedOn w:val="a0"/>
    <w:link w:val="a5"/>
    <w:rsid w:val="0064647D"/>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4647D"/>
    <w:pPr>
      <w:jc w:val="center"/>
    </w:pPr>
    <w:rPr>
      <w:b/>
      <w:bCs/>
      <w:i/>
      <w:iCs/>
      <w:sz w:val="32"/>
    </w:rPr>
  </w:style>
  <w:style w:type="character" w:customStyle="1" w:styleId="a4">
    <w:name w:val="Название Знак"/>
    <w:basedOn w:val="a0"/>
    <w:link w:val="a3"/>
    <w:rsid w:val="0064647D"/>
    <w:rPr>
      <w:rFonts w:ascii="Times New Roman" w:eastAsia="Times New Roman" w:hAnsi="Times New Roman" w:cs="Times New Roman"/>
      <w:b/>
      <w:bCs/>
      <w:i/>
      <w:iCs/>
      <w:sz w:val="32"/>
      <w:szCs w:val="24"/>
      <w:lang w:eastAsia="ru-RU"/>
    </w:rPr>
  </w:style>
  <w:style w:type="paragraph" w:styleId="a5">
    <w:name w:val="Body Text"/>
    <w:basedOn w:val="a"/>
    <w:link w:val="a6"/>
    <w:rsid w:val="0064647D"/>
    <w:rPr>
      <w:sz w:val="28"/>
    </w:rPr>
  </w:style>
  <w:style w:type="character" w:customStyle="1" w:styleId="a6">
    <w:name w:val="Основной текст Знак"/>
    <w:basedOn w:val="a0"/>
    <w:link w:val="a5"/>
    <w:rsid w:val="0064647D"/>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2013-04-23T17:33:00Z</dcterms:created>
  <dcterms:modified xsi:type="dcterms:W3CDTF">2013-04-23T17:34:00Z</dcterms:modified>
</cp:coreProperties>
</file>