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790" w:rsidRPr="00440EEA" w:rsidRDefault="004F4790" w:rsidP="004F4790">
      <w:pPr>
        <w:tabs>
          <w:tab w:val="left" w:pos="2205"/>
        </w:tabs>
        <w:rPr>
          <w:rFonts w:ascii="Times New Roman" w:hAnsi="Times New Roman" w:cs="Times New Roman"/>
          <w:sz w:val="28"/>
          <w:szCs w:val="28"/>
        </w:rPr>
      </w:pPr>
      <w:r w:rsidRPr="00440EEA">
        <w:rPr>
          <w:rFonts w:ascii="Times New Roman" w:hAnsi="Times New Roman" w:cs="Times New Roman"/>
          <w:sz w:val="28"/>
          <w:szCs w:val="28"/>
        </w:rPr>
        <w:tab/>
      </w:r>
      <w:r w:rsidRPr="00440EEA">
        <w:rPr>
          <w:rFonts w:ascii="Times New Roman" w:hAnsi="Times New Roman" w:cs="Times New Roman"/>
          <w:color w:val="FF0000"/>
          <w:sz w:val="28"/>
          <w:szCs w:val="28"/>
        </w:rPr>
        <w:t>Питьев</w:t>
      </w:r>
      <w:r w:rsidR="00295CE5" w:rsidRPr="00440EEA">
        <w:rPr>
          <w:rFonts w:ascii="Times New Roman" w:hAnsi="Times New Roman" w:cs="Times New Roman"/>
          <w:color w:val="FF0000"/>
          <w:sz w:val="28"/>
          <w:szCs w:val="28"/>
        </w:rPr>
        <w:t>ой режим</w:t>
      </w:r>
      <w:r w:rsidRPr="00440EEA">
        <w:rPr>
          <w:rFonts w:ascii="Times New Roman" w:hAnsi="Times New Roman" w:cs="Times New Roman"/>
          <w:color w:val="FF0000"/>
          <w:sz w:val="28"/>
          <w:szCs w:val="28"/>
        </w:rPr>
        <w:t xml:space="preserve"> и здоровье ребенка.</w:t>
      </w:r>
    </w:p>
    <w:p w:rsidR="004F4790" w:rsidRPr="00440EEA" w:rsidRDefault="004F4790" w:rsidP="00440EEA">
      <w:pPr>
        <w:tabs>
          <w:tab w:val="left" w:pos="2205"/>
        </w:tabs>
        <w:jc w:val="both"/>
        <w:rPr>
          <w:rFonts w:ascii="Times New Roman" w:hAnsi="Times New Roman" w:cs="Times New Roman"/>
          <w:sz w:val="28"/>
          <w:szCs w:val="28"/>
        </w:rPr>
      </w:pPr>
      <w:r w:rsidRPr="00440EEA">
        <w:rPr>
          <w:rFonts w:ascii="Times New Roman" w:hAnsi="Times New Roman" w:cs="Times New Roman"/>
          <w:sz w:val="28"/>
          <w:szCs w:val="28"/>
        </w:rPr>
        <w:t xml:space="preserve">   Под </w:t>
      </w:r>
      <w:r w:rsidRPr="00440EEA">
        <w:rPr>
          <w:rFonts w:ascii="Times New Roman" w:hAnsi="Times New Roman" w:cs="Times New Roman"/>
          <w:i/>
          <w:color w:val="FF0000"/>
          <w:sz w:val="28"/>
          <w:szCs w:val="28"/>
        </w:rPr>
        <w:t>питьевым режимом</w:t>
      </w:r>
      <w:r w:rsidRPr="00440EEA">
        <w:rPr>
          <w:rFonts w:ascii="Times New Roman" w:hAnsi="Times New Roman" w:cs="Times New Roman"/>
          <w:color w:val="FF0000"/>
          <w:sz w:val="28"/>
          <w:szCs w:val="28"/>
        </w:rPr>
        <w:t xml:space="preserve"> </w:t>
      </w:r>
      <w:r w:rsidRPr="00440EEA">
        <w:rPr>
          <w:rFonts w:ascii="Times New Roman" w:hAnsi="Times New Roman" w:cs="Times New Roman"/>
          <w:sz w:val="28"/>
          <w:szCs w:val="28"/>
        </w:rPr>
        <w:t>принято понимать рациональный порядок потребления воды. Правильный питьевой режим обеспечивает нормальный водно-солевой баланс и создает благоприятные условия для жизнедеятельности организма.</w:t>
      </w:r>
    </w:p>
    <w:p w:rsidR="004F4790" w:rsidRPr="00440EEA" w:rsidRDefault="004F4790" w:rsidP="00440EEA">
      <w:pPr>
        <w:tabs>
          <w:tab w:val="left" w:pos="2205"/>
        </w:tabs>
        <w:jc w:val="both"/>
        <w:rPr>
          <w:rFonts w:ascii="Times New Roman" w:hAnsi="Times New Roman" w:cs="Times New Roman"/>
          <w:sz w:val="28"/>
          <w:szCs w:val="28"/>
        </w:rPr>
      </w:pPr>
      <w:r w:rsidRPr="00440EEA">
        <w:rPr>
          <w:rFonts w:ascii="Times New Roman" w:hAnsi="Times New Roman" w:cs="Times New Roman"/>
          <w:sz w:val="28"/>
          <w:szCs w:val="28"/>
        </w:rPr>
        <w:t xml:space="preserve">   Баланс воды, в свою очередь, подразумевает, что организм человека в процессе жизнедеятельности получает извне и выделяет наружу одинаковое количество воды.</w:t>
      </w:r>
      <w:r w:rsidR="00440EEA" w:rsidRPr="00440EEA">
        <w:rPr>
          <w:rFonts w:ascii="Times New Roman" w:hAnsi="Times New Roman" w:cs="Times New Roman"/>
          <w:sz w:val="28"/>
          <w:szCs w:val="28"/>
        </w:rPr>
        <w:t xml:space="preserve"> П</w:t>
      </w:r>
      <w:r w:rsidRPr="00440EEA">
        <w:rPr>
          <w:rFonts w:ascii="Times New Roman" w:hAnsi="Times New Roman" w:cs="Times New Roman"/>
          <w:sz w:val="28"/>
          <w:szCs w:val="28"/>
        </w:rPr>
        <w:t xml:space="preserve">ри нарушении этого баланса в ту или иную сторону наступают изменения вплоть до серьезных нарушений процесса </w:t>
      </w:r>
      <w:r w:rsidR="00295CE5" w:rsidRPr="00440EEA">
        <w:rPr>
          <w:rFonts w:ascii="Times New Roman" w:hAnsi="Times New Roman" w:cs="Times New Roman"/>
          <w:sz w:val="28"/>
          <w:szCs w:val="28"/>
        </w:rPr>
        <w:t>ж</w:t>
      </w:r>
      <w:r w:rsidRPr="00440EEA">
        <w:rPr>
          <w:rFonts w:ascii="Times New Roman" w:hAnsi="Times New Roman" w:cs="Times New Roman"/>
          <w:sz w:val="28"/>
          <w:szCs w:val="28"/>
        </w:rPr>
        <w:t xml:space="preserve">изнедеятельности. </w:t>
      </w:r>
    </w:p>
    <w:p w:rsidR="004F4790" w:rsidRPr="00440EEA" w:rsidRDefault="004F4790" w:rsidP="00440EEA">
      <w:pPr>
        <w:tabs>
          <w:tab w:val="left" w:pos="2205"/>
        </w:tabs>
        <w:jc w:val="both"/>
        <w:rPr>
          <w:rFonts w:ascii="Times New Roman" w:hAnsi="Times New Roman" w:cs="Times New Roman"/>
          <w:sz w:val="28"/>
          <w:szCs w:val="28"/>
        </w:rPr>
      </w:pPr>
      <w:r w:rsidRPr="00440EEA">
        <w:rPr>
          <w:rFonts w:ascii="Times New Roman" w:hAnsi="Times New Roman" w:cs="Times New Roman"/>
          <w:sz w:val="28"/>
          <w:szCs w:val="28"/>
        </w:rPr>
        <w:t xml:space="preserve">  При отрицательном балансе, т.е. недостаточном поступлении в организм воды падает вес тела, увеличивается вязкость крови - при этом нарушается снабжение тканей кислородом и энергией и, как следствие, повышается температура тела, учащаются пульс и дыхание, возникает чувство жажды и тошнота, падает работоспособность.</w:t>
      </w:r>
    </w:p>
    <w:p w:rsidR="004F4790" w:rsidRPr="00440EEA" w:rsidRDefault="004F4790" w:rsidP="00440EEA">
      <w:pPr>
        <w:tabs>
          <w:tab w:val="left" w:pos="2205"/>
        </w:tabs>
        <w:jc w:val="both"/>
        <w:rPr>
          <w:rFonts w:ascii="Times New Roman" w:hAnsi="Times New Roman" w:cs="Times New Roman"/>
          <w:sz w:val="28"/>
          <w:szCs w:val="28"/>
        </w:rPr>
      </w:pPr>
      <w:r w:rsidRPr="00440EEA">
        <w:rPr>
          <w:rFonts w:ascii="Times New Roman" w:hAnsi="Times New Roman" w:cs="Times New Roman"/>
          <w:sz w:val="28"/>
          <w:szCs w:val="28"/>
        </w:rPr>
        <w:t xml:space="preserve">   С другой стороны, при излишнем питье ухудшается пищеварение (слишком сильно разбавляется желудочный сок), возникает дополнительная нагрузка на сердце (из-за чрезмерного разжижения крови), возрастает  потоотделение, резко увеличивается  нагрузка на почки. При этом </w:t>
      </w:r>
      <w:proofErr w:type="gramStart"/>
      <w:r w:rsidRPr="00440EEA">
        <w:rPr>
          <w:rFonts w:ascii="Times New Roman" w:hAnsi="Times New Roman" w:cs="Times New Roman"/>
          <w:sz w:val="28"/>
          <w:szCs w:val="28"/>
        </w:rPr>
        <w:t>с</w:t>
      </w:r>
      <w:proofErr w:type="gramEnd"/>
      <w:r w:rsidRPr="00440EEA">
        <w:rPr>
          <w:rFonts w:ascii="Times New Roman" w:hAnsi="Times New Roman" w:cs="Times New Roman"/>
          <w:sz w:val="28"/>
          <w:szCs w:val="28"/>
        </w:rPr>
        <w:t xml:space="preserve"> потом и </w:t>
      </w:r>
      <w:proofErr w:type="gramStart"/>
      <w:r w:rsidRPr="00440EEA">
        <w:rPr>
          <w:rFonts w:ascii="Times New Roman" w:hAnsi="Times New Roman" w:cs="Times New Roman"/>
          <w:sz w:val="28"/>
          <w:szCs w:val="28"/>
        </w:rPr>
        <w:t>через</w:t>
      </w:r>
      <w:proofErr w:type="gramEnd"/>
      <w:r w:rsidRPr="00440EEA">
        <w:rPr>
          <w:rFonts w:ascii="Times New Roman" w:hAnsi="Times New Roman" w:cs="Times New Roman"/>
          <w:sz w:val="28"/>
          <w:szCs w:val="28"/>
        </w:rPr>
        <w:t xml:space="preserve"> почки более интенсивно начинают выводиться  минеральные вещества, что нарушает солевой баланс. </w:t>
      </w:r>
    </w:p>
    <w:p w:rsidR="004F4790" w:rsidRPr="00440EEA" w:rsidRDefault="004F4790" w:rsidP="00440EEA">
      <w:pPr>
        <w:tabs>
          <w:tab w:val="left" w:pos="2205"/>
        </w:tabs>
        <w:jc w:val="both"/>
        <w:rPr>
          <w:rFonts w:ascii="Times New Roman" w:hAnsi="Times New Roman" w:cs="Times New Roman"/>
          <w:sz w:val="28"/>
          <w:szCs w:val="28"/>
        </w:rPr>
      </w:pPr>
      <w:r w:rsidRPr="00440EEA">
        <w:rPr>
          <w:rFonts w:ascii="Times New Roman" w:hAnsi="Times New Roman" w:cs="Times New Roman"/>
          <w:sz w:val="28"/>
          <w:szCs w:val="28"/>
        </w:rPr>
        <w:t xml:space="preserve">   Потребность человека в воде определяется многими факторами и в значительной мере зависит от интенсивности физической нагрузки, внешних метеоусловий, характера питания, состава и свойств одежды.</w:t>
      </w:r>
    </w:p>
    <w:p w:rsidR="004F4790" w:rsidRPr="00440EEA" w:rsidRDefault="004F4790" w:rsidP="00440EEA">
      <w:pPr>
        <w:tabs>
          <w:tab w:val="left" w:pos="2205"/>
        </w:tabs>
        <w:jc w:val="both"/>
        <w:rPr>
          <w:rFonts w:ascii="Times New Roman" w:hAnsi="Times New Roman" w:cs="Times New Roman"/>
          <w:sz w:val="28"/>
          <w:szCs w:val="28"/>
        </w:rPr>
      </w:pPr>
      <w:r w:rsidRPr="00440EEA">
        <w:rPr>
          <w:rFonts w:ascii="Times New Roman" w:hAnsi="Times New Roman" w:cs="Times New Roman"/>
          <w:sz w:val="28"/>
          <w:szCs w:val="28"/>
        </w:rPr>
        <w:t xml:space="preserve">   С первых дней жизни ребенок нуждается в правильном питьевом режиме. Педиатры считают, что потребность организма малыша в воде в первый год жизни составляет до 150 мл на 1 кг массы тела в сутки.</w:t>
      </w:r>
    </w:p>
    <w:p w:rsidR="004F4790" w:rsidRPr="00440EEA" w:rsidRDefault="004F4790" w:rsidP="00440EEA">
      <w:pPr>
        <w:tabs>
          <w:tab w:val="left" w:pos="2205"/>
        </w:tabs>
        <w:jc w:val="both"/>
        <w:rPr>
          <w:rFonts w:ascii="Times New Roman" w:hAnsi="Times New Roman" w:cs="Times New Roman"/>
          <w:i/>
          <w:color w:val="FF0000"/>
          <w:sz w:val="28"/>
          <w:szCs w:val="28"/>
        </w:rPr>
      </w:pPr>
      <w:r w:rsidRPr="00440EEA">
        <w:rPr>
          <w:rFonts w:ascii="Times New Roman" w:hAnsi="Times New Roman" w:cs="Times New Roman"/>
          <w:sz w:val="28"/>
          <w:szCs w:val="28"/>
        </w:rPr>
        <w:t xml:space="preserve">   </w:t>
      </w:r>
      <w:r w:rsidRPr="00440EEA">
        <w:rPr>
          <w:rFonts w:ascii="Times New Roman" w:hAnsi="Times New Roman" w:cs="Times New Roman"/>
          <w:i/>
          <w:color w:val="FF0000"/>
          <w:sz w:val="28"/>
          <w:szCs w:val="28"/>
        </w:rPr>
        <w:t xml:space="preserve">Установлено, что  суточная потребность в воде   равна 30-40 г на 1 кг веса тела. </w:t>
      </w:r>
    </w:p>
    <w:p w:rsidR="004F4790" w:rsidRPr="00440EEA" w:rsidRDefault="004F4790" w:rsidP="00440EEA">
      <w:pPr>
        <w:jc w:val="both"/>
        <w:rPr>
          <w:rFonts w:ascii="Times New Roman" w:hAnsi="Times New Roman" w:cs="Times New Roman"/>
          <w:sz w:val="28"/>
          <w:szCs w:val="28"/>
        </w:rPr>
      </w:pPr>
      <w:r w:rsidRPr="00440EEA">
        <w:rPr>
          <w:rFonts w:ascii="Times New Roman" w:hAnsi="Times New Roman" w:cs="Times New Roman"/>
          <w:sz w:val="28"/>
          <w:szCs w:val="28"/>
        </w:rPr>
        <w:t xml:space="preserve">  </w:t>
      </w:r>
      <w:r w:rsidR="00440EEA" w:rsidRPr="00440EEA">
        <w:rPr>
          <w:rFonts w:ascii="Times New Roman" w:hAnsi="Times New Roman" w:cs="Times New Roman"/>
          <w:sz w:val="28"/>
          <w:szCs w:val="28"/>
        </w:rPr>
        <w:t xml:space="preserve">В связи с </w:t>
      </w:r>
      <w:proofErr w:type="gramStart"/>
      <w:r w:rsidR="00440EEA" w:rsidRPr="00440EEA">
        <w:rPr>
          <w:rFonts w:ascii="Times New Roman" w:hAnsi="Times New Roman" w:cs="Times New Roman"/>
          <w:sz w:val="28"/>
          <w:szCs w:val="28"/>
        </w:rPr>
        <w:t>естественными</w:t>
      </w:r>
      <w:proofErr w:type="gramEnd"/>
      <w:r w:rsidR="00440EEA" w:rsidRPr="00440EEA">
        <w:rPr>
          <w:rFonts w:ascii="Times New Roman" w:hAnsi="Times New Roman" w:cs="Times New Roman"/>
          <w:sz w:val="28"/>
          <w:szCs w:val="28"/>
        </w:rPr>
        <w:t xml:space="preserve"> потерям воды через почки, кожу и с выдыхаемым воздухом, баланс воды в организме должен постоянно восполняться за счет жидкости, содержащейся в пище, и питья свободной жидкости – воды, чая, морса и других напитков. Особенно увеличиваются потери воды при физической нагрузке и в жаркое время года. У детей, в связи с их высокой подвижностью, потери воды весьма ощутимы, поэтому детей нельзя </w:t>
      </w:r>
      <w:r w:rsidR="00440EEA" w:rsidRPr="00440EEA">
        <w:rPr>
          <w:rFonts w:ascii="Times New Roman" w:hAnsi="Times New Roman" w:cs="Times New Roman"/>
          <w:sz w:val="28"/>
          <w:szCs w:val="28"/>
        </w:rPr>
        <w:lastRenderedPageBreak/>
        <w:t xml:space="preserve">ограничивать в питье. Но компенсировать недостаток жидкости сладкими компотами, соками, напитками не следует, так как это приводит к угнетению аппетита. Нельзя также давать много пить воды во время приема пищи. Заполняя </w:t>
      </w:r>
      <w:proofErr w:type="gramStart"/>
      <w:r w:rsidR="00440EEA" w:rsidRPr="00440EEA">
        <w:rPr>
          <w:rFonts w:ascii="Times New Roman" w:hAnsi="Times New Roman" w:cs="Times New Roman"/>
          <w:sz w:val="28"/>
          <w:szCs w:val="28"/>
        </w:rPr>
        <w:t>емкость желудка и разбавляя</w:t>
      </w:r>
      <w:proofErr w:type="gramEnd"/>
      <w:r w:rsidR="00440EEA" w:rsidRPr="00440EEA">
        <w:rPr>
          <w:rFonts w:ascii="Times New Roman" w:hAnsi="Times New Roman" w:cs="Times New Roman"/>
          <w:sz w:val="28"/>
          <w:szCs w:val="28"/>
        </w:rPr>
        <w:t xml:space="preserve"> пищеварительные соки, она способствует снижению аппетита и нарушению процессов пищеварения. В интервалах между приемами пищи вода должна быть доступна для детей. Обычно дают свежекипяченую воду, остуженную до комнатной температуры, столовую минеральную воду без газа или слабо заваренный чай. Можно также рекомендовать быстрорастворимые чаи из экстрактов трав – фенхеля или ромашки, которые способствуют улучшению деятельности кишечника и обладают успокоительным действием.</w:t>
      </w:r>
    </w:p>
    <w:p w:rsidR="004F4790" w:rsidRPr="00440EEA" w:rsidRDefault="004F4790" w:rsidP="00440EEA">
      <w:pPr>
        <w:tabs>
          <w:tab w:val="left" w:pos="2205"/>
        </w:tabs>
        <w:spacing w:line="240" w:lineRule="auto"/>
        <w:jc w:val="center"/>
        <w:rPr>
          <w:rFonts w:ascii="Times New Roman" w:hAnsi="Times New Roman" w:cs="Times New Roman"/>
          <w:color w:val="FF0000"/>
          <w:sz w:val="28"/>
          <w:szCs w:val="28"/>
        </w:rPr>
      </w:pPr>
      <w:bookmarkStart w:id="0" w:name="_GoBack"/>
      <w:bookmarkEnd w:id="0"/>
      <w:r w:rsidRPr="00440EEA">
        <w:rPr>
          <w:rFonts w:ascii="Times New Roman" w:hAnsi="Times New Roman" w:cs="Times New Roman"/>
          <w:color w:val="FF0000"/>
          <w:sz w:val="28"/>
          <w:szCs w:val="28"/>
        </w:rPr>
        <w:t xml:space="preserve">Необходимо ежедневно и пожизненно  </w:t>
      </w:r>
      <w:r w:rsidR="00440EEA" w:rsidRPr="00440EEA">
        <w:rPr>
          <w:rFonts w:ascii="Times New Roman" w:hAnsi="Times New Roman" w:cs="Times New Roman"/>
          <w:color w:val="FF0000"/>
          <w:sz w:val="28"/>
          <w:szCs w:val="28"/>
        </w:rPr>
        <w:t>соблюдать питьевой режим!</w:t>
      </w:r>
    </w:p>
    <w:p w:rsidR="004F4790" w:rsidRPr="004F4790" w:rsidRDefault="004F4790" w:rsidP="004F4790">
      <w:pPr>
        <w:tabs>
          <w:tab w:val="left" w:pos="2205"/>
        </w:tabs>
        <w:rPr>
          <w:rFonts w:ascii="Times New Roman" w:hAnsi="Times New Roman" w:cs="Times New Roman"/>
          <w:sz w:val="32"/>
          <w:szCs w:val="32"/>
        </w:rPr>
      </w:pPr>
    </w:p>
    <w:p w:rsidR="0079303F" w:rsidRPr="004F4790" w:rsidRDefault="004F4790" w:rsidP="004F4790">
      <w:pPr>
        <w:tabs>
          <w:tab w:val="left" w:pos="2205"/>
        </w:tabs>
        <w:rPr>
          <w:rFonts w:ascii="Times New Roman" w:hAnsi="Times New Roman" w:cs="Times New Roman"/>
          <w:sz w:val="32"/>
          <w:szCs w:val="32"/>
        </w:rPr>
      </w:pPr>
      <w:r w:rsidRPr="004F4790">
        <w:rPr>
          <w:rFonts w:ascii="Times New Roman" w:hAnsi="Times New Roman" w:cs="Times New Roman"/>
          <w:sz w:val="32"/>
          <w:szCs w:val="32"/>
        </w:rPr>
        <w:t xml:space="preserve">   </w:t>
      </w:r>
    </w:p>
    <w:sectPr w:rsidR="0079303F" w:rsidRPr="004F4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90"/>
    <w:rsid w:val="00295CE5"/>
    <w:rsid w:val="00440EEA"/>
    <w:rsid w:val="004F4790"/>
    <w:rsid w:val="00793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435</Words>
  <Characters>2484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2012-07-26T08:57:00Z</dcterms:created>
  <dcterms:modified xsi:type="dcterms:W3CDTF">2012-07-26T09:13:00Z</dcterms:modified>
</cp:coreProperties>
</file>